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B04" w:rsidRPr="009D2865" w:rsidRDefault="009D3B04" w:rsidP="009D3B04">
      <w:pPr>
        <w:rPr>
          <w:rFonts w:ascii="Arial" w:hAnsi="Arial" w:cs="Arial"/>
          <w:b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41"/>
        <w:gridCol w:w="1238"/>
        <w:gridCol w:w="1424"/>
        <w:gridCol w:w="278"/>
        <w:gridCol w:w="752"/>
        <w:gridCol w:w="2185"/>
      </w:tblGrid>
      <w:tr w:rsidR="009D2865" w:rsidRPr="009D2865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PROGRAMA:</w:t>
            </w:r>
            <w:r w:rsidR="003C1C2A" w:rsidRPr="009D2865">
              <w:rPr>
                <w:rFonts w:ascii="Arial" w:hAnsi="Arial" w:cs="Arial"/>
                <w:b/>
              </w:rPr>
              <w:t xml:space="preserve"> ADMINISTRACION DE EMPRESAS</w:t>
            </w: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</w:tc>
      </w:tr>
      <w:tr w:rsidR="009D2865" w:rsidRPr="009D2865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Pr="009D2865" w:rsidRDefault="009D3B04" w:rsidP="00CC21F3">
            <w:pPr>
              <w:jc w:val="center"/>
              <w:rPr>
                <w:rFonts w:ascii="Arial" w:hAnsi="Arial" w:cs="Arial"/>
                <w:b/>
              </w:rPr>
            </w:pPr>
          </w:p>
          <w:p w:rsidR="009D3B04" w:rsidRPr="009D2865" w:rsidRDefault="009D3B04" w:rsidP="00CC21F3">
            <w:pPr>
              <w:jc w:val="center"/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DATOS GENERALES</w:t>
            </w: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</w:tc>
      </w:tr>
      <w:tr w:rsidR="009D2865" w:rsidRPr="009D2865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COMPONENTE:</w:t>
            </w:r>
          </w:p>
          <w:p w:rsidR="009D3B04" w:rsidRPr="009D2865" w:rsidRDefault="009D3B04" w:rsidP="00CC21F3">
            <w:pPr>
              <w:rPr>
                <w:rFonts w:ascii="Arial" w:hAnsi="Arial" w:cs="Arial"/>
              </w:rPr>
            </w:pPr>
          </w:p>
          <w:p w:rsidR="009D3B04" w:rsidRPr="009D2865" w:rsidRDefault="009D3B04" w:rsidP="00CC21F3">
            <w:pPr>
              <w:rPr>
                <w:rFonts w:ascii="Arial" w:hAnsi="Arial" w:cs="Arial"/>
              </w:rPr>
            </w:pPr>
          </w:p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CAMPO: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ÁREA/MÓDULO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SEMESTRE</w:t>
            </w:r>
            <w:r w:rsidR="00FE7FF8" w:rsidRPr="009D2865">
              <w:rPr>
                <w:rFonts w:ascii="Arial" w:hAnsi="Arial" w:cs="Arial"/>
              </w:rPr>
              <w:t xml:space="preserve"> </w:t>
            </w:r>
            <w:r w:rsidR="00F55ADA">
              <w:rPr>
                <w:rFonts w:ascii="Arial" w:hAnsi="Arial" w:cs="Arial"/>
              </w:rPr>
              <w:t xml:space="preserve"> 7</w:t>
            </w:r>
          </w:p>
        </w:tc>
      </w:tr>
      <w:tr w:rsidR="009D2865" w:rsidRPr="009D2865" w:rsidTr="00CC21F3">
        <w:tc>
          <w:tcPr>
            <w:tcW w:w="9606" w:type="dxa"/>
            <w:gridSpan w:val="7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  <w:p w:rsidR="009D3B04" w:rsidRPr="009D2865" w:rsidRDefault="009D3B04" w:rsidP="00AA0DDB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 xml:space="preserve">ASIGNATURA/MÓDULO/SEMINARIO:  </w:t>
            </w:r>
            <w:r w:rsidR="00F621EF">
              <w:rPr>
                <w:rFonts w:ascii="Arial" w:hAnsi="Arial" w:cs="Arial"/>
                <w:b/>
              </w:rPr>
              <w:t>GE</w:t>
            </w:r>
            <w:r w:rsidR="00AA0DDB">
              <w:rPr>
                <w:rFonts w:ascii="Arial" w:hAnsi="Arial" w:cs="Arial"/>
                <w:b/>
              </w:rPr>
              <w:t>STION DE  PROCESOS    Y ESTRUCTURAS.</w:t>
            </w:r>
          </w:p>
        </w:tc>
      </w:tr>
      <w:tr w:rsidR="009D2865" w:rsidRPr="009D2865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ACTA DE APROBACIÓN DEL PLAN DE ASIGNATURA:</w:t>
            </w: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</w:tc>
      </w:tr>
      <w:tr w:rsidR="009D2865" w:rsidRPr="009D2865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MODALIDAD:</w:t>
            </w:r>
          </w:p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 PRESENCIAL   </w:t>
            </w:r>
            <w:r w:rsidR="003C1C2A" w:rsidRPr="009D2865">
              <w:rPr>
                <w:rFonts w:ascii="Arial" w:hAnsi="Arial" w:cs="Arial"/>
              </w:rPr>
              <w:t>X</w:t>
            </w:r>
            <w:r w:rsidR="00FE7FF8" w:rsidRPr="009D2865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9D2865" w:rsidRDefault="009D3B04" w:rsidP="00FE7FF8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VIRTUAL </w:t>
            </w:r>
            <w:r w:rsidR="00FE7FF8" w:rsidRPr="009D2865">
              <w:rPr>
                <w:rFonts w:ascii="Arial" w:hAnsi="Arial" w:cs="Arial"/>
              </w:rPr>
              <w:t xml:space="preserve">    </w:t>
            </w:r>
            <w:r w:rsidR="00FE7FF8" w:rsidRPr="009D2865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BIMODAL</w:t>
            </w:r>
            <w:r w:rsidR="00FE7FF8" w:rsidRPr="009D2865">
              <w:rPr>
                <w:rFonts w:ascii="Arial" w:hAnsi="Arial" w:cs="Arial"/>
              </w:rPr>
              <w:t xml:space="preserve">   </w:t>
            </w:r>
            <w:r w:rsidR="00FE7FF8" w:rsidRPr="009D2865">
              <w:rPr>
                <w:rFonts w:ascii="Arial" w:hAnsi="Arial" w:cs="Arial"/>
              </w:rPr>
              <w:sym w:font="Wingdings" w:char="F06F"/>
            </w: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156"/>
        <w:gridCol w:w="872"/>
        <w:gridCol w:w="3800"/>
      </w:tblGrid>
      <w:tr w:rsidR="009D2865" w:rsidRPr="009D2865" w:rsidTr="00CC21F3">
        <w:tc>
          <w:tcPr>
            <w:tcW w:w="5495" w:type="dxa"/>
            <w:gridSpan w:val="2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CÓDIGO ASIGNATURA:</w:t>
            </w:r>
            <w:r w:rsidR="00F55ADA">
              <w:rPr>
                <w:rFonts w:ascii="Arial" w:hAnsi="Arial" w:cs="Arial"/>
                <w:b/>
              </w:rPr>
              <w:t xml:space="preserve"> </w:t>
            </w:r>
            <w:r w:rsidR="00AA0DDB">
              <w:rPr>
                <w:rFonts w:ascii="Arial" w:hAnsi="Arial" w:cs="Arial"/>
                <w:b/>
              </w:rPr>
              <w:t>10250</w:t>
            </w: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4111" w:type="dxa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 xml:space="preserve">N° CRÉDITOS:  </w:t>
            </w:r>
            <w:r w:rsidR="00A92C8C" w:rsidRPr="009D2865">
              <w:rPr>
                <w:rFonts w:ascii="Arial" w:hAnsi="Arial" w:cs="Arial"/>
                <w:b/>
              </w:rPr>
              <w:t>3</w:t>
            </w:r>
          </w:p>
        </w:tc>
      </w:tr>
      <w:tr w:rsidR="009D2865" w:rsidRPr="009D2865" w:rsidTr="00CC21F3">
        <w:tc>
          <w:tcPr>
            <w:tcW w:w="4503" w:type="dxa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Fecha de Elaboración:</w:t>
            </w: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  <w:p w:rsidR="009D3B04" w:rsidRPr="009D2865" w:rsidRDefault="00A92C8C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Agosto 3</w:t>
            </w:r>
            <w:r w:rsidR="003C1C2A" w:rsidRPr="009D2865">
              <w:rPr>
                <w:rFonts w:ascii="Arial" w:hAnsi="Arial" w:cs="Arial"/>
                <w:b/>
              </w:rPr>
              <w:t xml:space="preserve"> de 2015</w:t>
            </w: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Fecha de Actualización:</w:t>
            </w: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764"/>
        <w:gridCol w:w="2586"/>
        <w:gridCol w:w="3478"/>
      </w:tblGrid>
      <w:tr w:rsidR="009D2865" w:rsidRPr="009D2865" w:rsidTr="00CC21F3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9D2865" w:rsidRDefault="009D3B04" w:rsidP="00CC21F3">
            <w:pPr>
              <w:jc w:val="center"/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TIEMPO DE ACOMPAÑAMIENTO DOCENTE</w:t>
            </w:r>
          </w:p>
        </w:tc>
      </w:tr>
      <w:tr w:rsidR="009D2865" w:rsidRPr="009D2865" w:rsidTr="00CC21F3">
        <w:tc>
          <w:tcPr>
            <w:tcW w:w="2943" w:type="dxa"/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 Horas Semana:</w:t>
            </w:r>
            <w:r w:rsidR="00024328" w:rsidRPr="009D2865">
              <w:rPr>
                <w:rFonts w:ascii="Arial" w:hAnsi="Arial" w:cs="Arial"/>
              </w:rPr>
              <w:t xml:space="preserve"> </w:t>
            </w:r>
            <w:r w:rsidR="003C1C2A" w:rsidRPr="009D2865">
              <w:rPr>
                <w:rFonts w:ascii="Arial" w:hAnsi="Arial" w:cs="Arial"/>
              </w:rPr>
              <w:t>4</w:t>
            </w:r>
          </w:p>
        </w:tc>
        <w:tc>
          <w:tcPr>
            <w:tcW w:w="2835" w:type="dxa"/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Horas Mes:</w:t>
            </w:r>
            <w:r w:rsidR="00024328" w:rsidRPr="009D2865">
              <w:rPr>
                <w:rFonts w:ascii="Arial" w:hAnsi="Arial" w:cs="Arial"/>
              </w:rPr>
              <w:t xml:space="preserve"> </w:t>
            </w:r>
            <w:r w:rsidR="003C1C2A" w:rsidRPr="009D2865">
              <w:rPr>
                <w:rFonts w:ascii="Arial" w:hAnsi="Arial" w:cs="Arial"/>
              </w:rPr>
              <w:t>16</w:t>
            </w:r>
          </w:p>
        </w:tc>
        <w:tc>
          <w:tcPr>
            <w:tcW w:w="3828" w:type="dxa"/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Horas Práctica:</w:t>
            </w:r>
          </w:p>
        </w:tc>
      </w:tr>
      <w:tr w:rsidR="009D2865" w:rsidRPr="009D2865" w:rsidTr="00CC21F3">
        <w:tc>
          <w:tcPr>
            <w:tcW w:w="2943" w:type="dxa"/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H. Presenciales:   </w:t>
            </w:r>
            <w:r w:rsidR="003C1C2A" w:rsidRPr="009D2865">
              <w:rPr>
                <w:rFonts w:ascii="Arial" w:hAnsi="Arial" w:cs="Arial"/>
              </w:rPr>
              <w:t>3</w:t>
            </w:r>
          </w:p>
        </w:tc>
        <w:tc>
          <w:tcPr>
            <w:tcW w:w="2835" w:type="dxa"/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H. Tutoría:  </w:t>
            </w:r>
            <w:r w:rsidR="003C1C2A" w:rsidRPr="009D2865">
              <w:rPr>
                <w:rFonts w:ascii="Arial" w:hAnsi="Arial" w:cs="Arial"/>
              </w:rPr>
              <w:t>1</w:t>
            </w:r>
          </w:p>
        </w:tc>
        <w:tc>
          <w:tcPr>
            <w:tcW w:w="3828" w:type="dxa"/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Total Horas Semestre: </w:t>
            </w:r>
            <w:r w:rsidR="003C1C2A" w:rsidRPr="009D2865">
              <w:rPr>
                <w:rFonts w:ascii="Arial" w:hAnsi="Arial" w:cs="Arial"/>
              </w:rPr>
              <w:t>64</w:t>
            </w: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25"/>
        <w:gridCol w:w="2603"/>
        <w:gridCol w:w="381"/>
        <w:gridCol w:w="3019"/>
      </w:tblGrid>
      <w:tr w:rsidR="009D2865" w:rsidRPr="009D2865" w:rsidTr="00CC21F3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9D2865" w:rsidRDefault="009D3B04" w:rsidP="00CC21F3">
            <w:pPr>
              <w:jc w:val="center"/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 xml:space="preserve">TIEMPO DE TRABAJO INDEPENDIENTE DEL ESTUDIANTE </w:t>
            </w:r>
          </w:p>
        </w:tc>
      </w:tr>
      <w:tr w:rsidR="009D2865" w:rsidRPr="009D2865" w:rsidTr="00CC21F3">
        <w:tc>
          <w:tcPr>
            <w:tcW w:w="3060" w:type="dxa"/>
            <w:tcBorders>
              <w:righ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Horas Semana:</w:t>
            </w:r>
            <w:r w:rsidR="00024328" w:rsidRPr="009D2865">
              <w:rPr>
                <w:rFonts w:ascii="Arial" w:hAnsi="Arial" w:cs="Arial"/>
              </w:rPr>
              <w:t xml:space="preserve"> 8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Horas Mes:</w:t>
            </w:r>
            <w:r w:rsidR="003C1C2A" w:rsidRPr="009D2865">
              <w:rPr>
                <w:rFonts w:ascii="Arial" w:hAnsi="Arial" w:cs="Arial"/>
              </w:rPr>
              <w:t xml:space="preserve"> 32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Horas Semestre:</w:t>
            </w:r>
            <w:r w:rsidR="00024328" w:rsidRPr="009D2865">
              <w:rPr>
                <w:rFonts w:ascii="Arial" w:hAnsi="Arial" w:cs="Arial"/>
              </w:rPr>
              <w:t xml:space="preserve"> 128</w:t>
            </w:r>
          </w:p>
        </w:tc>
      </w:tr>
      <w:tr w:rsidR="009D2865" w:rsidRPr="009D2865" w:rsidTr="00CC21F3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Total de Tiempo de Trabajo Académico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N° de Semanas</w:t>
            </w: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47"/>
        <w:gridCol w:w="3364"/>
        <w:gridCol w:w="4117"/>
      </w:tblGrid>
      <w:tr w:rsidR="009D2865" w:rsidRPr="009D2865" w:rsidTr="00CC21F3">
        <w:tc>
          <w:tcPr>
            <w:tcW w:w="1384" w:type="dxa"/>
            <w:tcBorders>
              <w:right w:val="doub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Diurna</w:t>
            </w:r>
            <w:r w:rsidR="00FE7FF8" w:rsidRPr="009D2865">
              <w:rPr>
                <w:rFonts w:ascii="Arial" w:hAnsi="Arial" w:cs="Arial"/>
              </w:rPr>
              <w:t xml:space="preserve">       </w:t>
            </w:r>
            <w:r w:rsidR="00FE7FF8" w:rsidRPr="009D2865">
              <w:rPr>
                <w:rFonts w:ascii="Arial" w:hAnsi="Arial" w:cs="Arial"/>
              </w:rPr>
              <w:sym w:font="Wingdings" w:char="F06F"/>
            </w:r>
            <w:r w:rsidR="00A92C8C" w:rsidRPr="009D2865">
              <w:rPr>
                <w:rFonts w:ascii="Arial" w:hAnsi="Arial" w:cs="Arial"/>
              </w:rPr>
              <w:t>x</w:t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Pr="009D2865" w:rsidRDefault="009D3B04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Nocturna</w:t>
            </w:r>
            <w:r w:rsidR="00FE7FF8" w:rsidRPr="009D2865">
              <w:rPr>
                <w:rFonts w:ascii="Arial" w:hAnsi="Arial" w:cs="Arial"/>
              </w:rPr>
              <w:t xml:space="preserve">      </w:t>
            </w:r>
            <w:r w:rsidR="00FE7FF8" w:rsidRPr="009D2865">
              <w:rPr>
                <w:rFonts w:ascii="Arial" w:hAnsi="Arial" w:cs="Arial"/>
              </w:rPr>
              <w:sym w:font="Wingdings" w:char="F06F"/>
            </w: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p w:rsidR="009D3B04" w:rsidRPr="009D2865" w:rsidRDefault="009D3B04" w:rsidP="009D3B04">
      <w:pPr>
        <w:rPr>
          <w:rFonts w:ascii="Arial" w:hAnsi="Arial" w:cs="Arial"/>
        </w:rPr>
      </w:pPr>
    </w:p>
    <w:p w:rsidR="009D3B04" w:rsidRPr="009D2865" w:rsidRDefault="009D3B04" w:rsidP="009D3B04">
      <w:pPr>
        <w:rPr>
          <w:rFonts w:ascii="Arial" w:hAnsi="Arial" w:cs="Arial"/>
          <w:b/>
          <w:i/>
        </w:rPr>
      </w:pPr>
    </w:p>
    <w:p w:rsidR="00D97B5F" w:rsidRPr="009D2865" w:rsidRDefault="00D97B5F" w:rsidP="009D3B04">
      <w:pPr>
        <w:rPr>
          <w:rFonts w:ascii="Arial" w:hAnsi="Arial" w:cs="Arial"/>
          <w:b/>
          <w:i/>
        </w:rPr>
      </w:pPr>
    </w:p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2865" w:rsidRPr="009D2865" w:rsidTr="009D3B04">
        <w:tc>
          <w:tcPr>
            <w:tcW w:w="9054" w:type="dxa"/>
            <w:shd w:val="clear" w:color="auto" w:fill="365F91" w:themeFill="accent1" w:themeFillShade="BF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lastRenderedPageBreak/>
              <w:t>JUSTIFICACIÓN:</w:t>
            </w:r>
          </w:p>
        </w:tc>
      </w:tr>
    </w:tbl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7"/>
      </w:tblGrid>
      <w:tr w:rsidR="009D2865" w:rsidRPr="009D2865" w:rsidTr="004D121D">
        <w:tc>
          <w:tcPr>
            <w:tcW w:w="10207" w:type="dxa"/>
          </w:tcPr>
          <w:p w:rsidR="00A92C8C" w:rsidRPr="009D2865" w:rsidRDefault="00A92C8C" w:rsidP="004D12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  <w:b/>
              </w:rPr>
              <w:t>JUSTIFICACIÓN.</w:t>
            </w:r>
            <w:r w:rsidRPr="009D2865">
              <w:rPr>
                <w:rFonts w:ascii="Arial" w:hAnsi="Arial" w:cs="Arial"/>
              </w:rPr>
              <w:t xml:space="preserve"> </w:t>
            </w:r>
          </w:p>
          <w:p w:rsidR="00AA0DDB" w:rsidRPr="009C0085" w:rsidRDefault="00AA0DDB" w:rsidP="00AA0D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C0085">
              <w:rPr>
                <w:rFonts w:ascii="Arial" w:hAnsi="Arial" w:cs="Arial"/>
                <w:sz w:val="22"/>
                <w:szCs w:val="22"/>
              </w:rPr>
              <w:t>El Administrador de Empresas debe ser el Profesional más indicado para aportar a las organizaciones en cuanto al estudio documentado de sus estructuras y procesos, de manera que se facilite su diseño, implementación, mantenimiento y mejoramiento continuo.</w:t>
            </w:r>
          </w:p>
          <w:p w:rsidR="00AA0DDB" w:rsidRPr="009C0085" w:rsidRDefault="00AA0DDB" w:rsidP="00AA0D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A0DDB" w:rsidRPr="009C0085" w:rsidRDefault="00AA0DDB" w:rsidP="00AA0D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C0085">
              <w:rPr>
                <w:rFonts w:ascii="Arial" w:hAnsi="Arial" w:cs="Arial"/>
                <w:sz w:val="22"/>
                <w:szCs w:val="22"/>
              </w:rPr>
              <w:t xml:space="preserve">De otra parte, la dinámica de las estructuras y procesos en el actual contexto mundial globalizado, le exige al Profesional de </w:t>
            </w:r>
            <w:smartTag w:uri="urn:schemas-microsoft-com:office:smarttags" w:element="PersonName">
              <w:smartTagPr>
                <w:attr w:name="ProductID" w:val="la Administraci￳n"/>
              </w:smartTagPr>
              <w:r w:rsidRPr="009C0085">
                <w:rPr>
                  <w:rFonts w:ascii="Arial" w:hAnsi="Arial" w:cs="Arial"/>
                  <w:sz w:val="22"/>
                  <w:szCs w:val="22"/>
                </w:rPr>
                <w:t>la Administración</w:t>
              </w:r>
            </w:smartTag>
            <w:r w:rsidRPr="009C0085">
              <w:rPr>
                <w:rFonts w:ascii="Arial" w:hAnsi="Arial" w:cs="Arial"/>
                <w:sz w:val="22"/>
                <w:szCs w:val="22"/>
              </w:rPr>
              <w:t xml:space="preserve"> solucionar problemas y tomar decisiones constantemente, motivo que exige el desarrollo de capacidades para responder a estas necesidades del día a día.</w:t>
            </w:r>
          </w:p>
          <w:p w:rsidR="00A92C8C" w:rsidRPr="009D2865" w:rsidRDefault="00A92C8C" w:rsidP="00AA0DDB">
            <w:pPr>
              <w:jc w:val="both"/>
              <w:rPr>
                <w:rFonts w:ascii="Arial" w:hAnsi="Arial" w:cs="Arial"/>
              </w:rPr>
            </w:pP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10207" w:type="dxa"/>
        <w:tblInd w:w="-289" w:type="dxa"/>
        <w:tblLook w:val="04A0" w:firstRow="1" w:lastRow="0" w:firstColumn="1" w:lastColumn="0" w:noHBand="0" w:noVBand="1"/>
      </w:tblPr>
      <w:tblGrid>
        <w:gridCol w:w="10207"/>
      </w:tblGrid>
      <w:tr w:rsidR="009D2865" w:rsidRPr="009D2865" w:rsidTr="00F55ADA">
        <w:tc>
          <w:tcPr>
            <w:tcW w:w="10207" w:type="dxa"/>
            <w:shd w:val="clear" w:color="auto" w:fill="365F91" w:themeFill="accent1" w:themeFillShade="BF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OBJETIVO GENERAL DE LA ASIGNATURA:</w:t>
            </w:r>
          </w:p>
        </w:tc>
      </w:tr>
      <w:tr w:rsidR="009D2865" w:rsidRPr="009D2865" w:rsidTr="00F55ADA">
        <w:trPr>
          <w:trHeight w:val="725"/>
        </w:trPr>
        <w:tc>
          <w:tcPr>
            <w:tcW w:w="10207" w:type="dxa"/>
          </w:tcPr>
          <w:p w:rsidR="00AA0DDB" w:rsidRPr="009C0085" w:rsidRDefault="00AA0DDB" w:rsidP="00AA0DDB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9C0085">
              <w:rPr>
                <w:rFonts w:ascii="Arial" w:hAnsi="Arial" w:cs="Arial"/>
                <w:sz w:val="22"/>
                <w:szCs w:val="22"/>
                <w:lang w:val="es-MX"/>
              </w:rPr>
              <w:t>Desarrollar capacidades relativas a la gerencia de  procesos y estructuras,  gestionadas por  equipos de mejora continua, analizando los aportes de las diferentes escuelas y los desarrollos contemporáneos.</w:t>
            </w:r>
          </w:p>
          <w:p w:rsidR="00AA0DDB" w:rsidRPr="009C0085" w:rsidRDefault="00AA0DDB" w:rsidP="00AA0DDB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9D3B04" w:rsidRPr="00AA0DDB" w:rsidRDefault="009D3B04" w:rsidP="00AA0DDB">
            <w:pPr>
              <w:jc w:val="both"/>
              <w:rPr>
                <w:rFonts w:ascii="Arial" w:hAnsi="Arial" w:cs="Arial"/>
                <w:lang w:val="es-MX"/>
              </w:rPr>
            </w:pP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10207" w:type="dxa"/>
        <w:tblInd w:w="-289" w:type="dxa"/>
        <w:tblLook w:val="04A0" w:firstRow="1" w:lastRow="0" w:firstColumn="1" w:lastColumn="0" w:noHBand="0" w:noVBand="1"/>
      </w:tblPr>
      <w:tblGrid>
        <w:gridCol w:w="10207"/>
      </w:tblGrid>
      <w:tr w:rsidR="009D2865" w:rsidRPr="009D2865" w:rsidTr="00F55ADA">
        <w:tc>
          <w:tcPr>
            <w:tcW w:w="10207" w:type="dxa"/>
            <w:shd w:val="clear" w:color="auto" w:fill="365F91" w:themeFill="accent1" w:themeFillShade="BF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METAS DE APRENDIZAJE:</w:t>
            </w:r>
          </w:p>
        </w:tc>
      </w:tr>
      <w:tr w:rsidR="009D2865" w:rsidRPr="009D2865" w:rsidTr="00F55ADA">
        <w:tc>
          <w:tcPr>
            <w:tcW w:w="10207" w:type="dxa"/>
          </w:tcPr>
          <w:p w:rsidR="00513E39" w:rsidRPr="009C0085" w:rsidRDefault="00513E39" w:rsidP="00513E39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Generar  en el  estudiante la  capacidad  para  i</w:t>
            </w:r>
            <w:r w:rsidRPr="009C0085">
              <w:rPr>
                <w:rFonts w:ascii="Arial" w:hAnsi="Arial" w:cs="Arial"/>
                <w:sz w:val="22"/>
                <w:szCs w:val="22"/>
                <w:lang w:val="es-MX"/>
              </w:rPr>
              <w:t>nterpretar adecuadamente los modelos  relativos a la teoría de las organizaciones, enfocados hacia las estructuras y procesos, analizando los aportes de las diferentes escuelas y los desarrollos de la gerencia de procesos.</w:t>
            </w:r>
          </w:p>
          <w:p w:rsidR="00513E39" w:rsidRPr="009C0085" w:rsidRDefault="00513E39" w:rsidP="00513E39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:rsidR="00513E39" w:rsidRPr="009C0085" w:rsidRDefault="00513E39" w:rsidP="00513E39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Que  el estuante  pueda  d</w:t>
            </w:r>
            <w:r w:rsidRPr="009C0085">
              <w:rPr>
                <w:rFonts w:ascii="Arial" w:hAnsi="Arial" w:cs="Arial"/>
                <w:sz w:val="22"/>
                <w:szCs w:val="22"/>
                <w:lang w:val="es-MX"/>
              </w:rPr>
              <w:t>iseñar estructuras, funciones, procesos y procedimientos pertinentes a las necesidades de la organización y del cliente.</w:t>
            </w:r>
          </w:p>
          <w:p w:rsidR="00513E39" w:rsidRPr="009C0085" w:rsidRDefault="00513E39" w:rsidP="00513E39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:rsidR="00513E39" w:rsidRPr="009C0085" w:rsidRDefault="00513E39" w:rsidP="00513E39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:rsidR="00513E39" w:rsidRDefault="00513E39" w:rsidP="00513E39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Entender la </w:t>
            </w:r>
            <w:r w:rsidRPr="009C0085">
              <w:rPr>
                <w:rFonts w:ascii="Arial" w:hAnsi="Arial" w:cs="Arial"/>
                <w:sz w:val="22"/>
                <w:szCs w:val="22"/>
                <w:lang w:val="es-MX"/>
              </w:rPr>
              <w:t xml:space="preserve"> secuencia lógica de actividades para solucionar problemas y tomar decisiones, que permitan racionalidad en la gestión de los recursos. </w:t>
            </w:r>
          </w:p>
          <w:p w:rsidR="00513E39" w:rsidRPr="009C0085" w:rsidRDefault="00513E39" w:rsidP="00513E39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Incorporar  en el estudiante la  calidad  como filosofía  de  trabajo empresarial </w:t>
            </w:r>
          </w:p>
          <w:p w:rsidR="00513E39" w:rsidRPr="009C0085" w:rsidRDefault="00513E39" w:rsidP="00513E39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9D3B04" w:rsidRPr="00513E39" w:rsidRDefault="009D3B04" w:rsidP="00513E39">
            <w:pPr>
              <w:jc w:val="both"/>
              <w:rPr>
                <w:rFonts w:ascii="Arial" w:hAnsi="Arial" w:cs="Arial"/>
              </w:rPr>
            </w:pP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10207" w:type="dxa"/>
        <w:tblInd w:w="-289" w:type="dxa"/>
        <w:tblLook w:val="04A0" w:firstRow="1" w:lastRow="0" w:firstColumn="1" w:lastColumn="0" w:noHBand="0" w:noVBand="1"/>
      </w:tblPr>
      <w:tblGrid>
        <w:gridCol w:w="10207"/>
      </w:tblGrid>
      <w:tr w:rsidR="009D2865" w:rsidRPr="009D2865" w:rsidTr="00F55ADA">
        <w:tc>
          <w:tcPr>
            <w:tcW w:w="10207" w:type="dxa"/>
            <w:shd w:val="clear" w:color="auto" w:fill="365F91" w:themeFill="accent1" w:themeFillShade="BF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PROBLEMAS A RESOLVER:</w:t>
            </w:r>
          </w:p>
        </w:tc>
      </w:tr>
      <w:tr w:rsidR="009D2865" w:rsidRPr="009D2865" w:rsidTr="00F55ADA">
        <w:tc>
          <w:tcPr>
            <w:tcW w:w="10207" w:type="dxa"/>
          </w:tcPr>
          <w:p w:rsidR="00513E39" w:rsidRDefault="00F55ADA" w:rsidP="00513E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513E39">
              <w:rPr>
                <w:rFonts w:ascii="Arial" w:hAnsi="Arial" w:cs="Arial"/>
              </w:rPr>
              <w:t>Los  costos  de  la  no calidad   asumida  por  las  empresas</w:t>
            </w:r>
          </w:p>
          <w:p w:rsidR="00513E39" w:rsidRDefault="00513E39" w:rsidP="00513E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-El manejo  de  las  necesidades  del  cliente  como parte  sustancial  del diseño de  procesos </w:t>
            </w:r>
          </w:p>
          <w:p w:rsidR="00513E39" w:rsidRDefault="00513E39" w:rsidP="00513E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-El identificar  los puntos  críticos   y de  valor  en la  cadena  de abastecimiento</w:t>
            </w:r>
          </w:p>
          <w:p w:rsidR="00A92C8C" w:rsidRPr="009D2865" w:rsidRDefault="00513E39" w:rsidP="00513E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-La  desmotivación del  cliente  interno en cuanto a  la responsabilidad  de  los  procesos</w:t>
            </w:r>
            <w:r w:rsidRPr="009D2865">
              <w:rPr>
                <w:rFonts w:ascii="Arial" w:hAnsi="Arial" w:cs="Arial"/>
              </w:rPr>
              <w:t xml:space="preserve"> </w:t>
            </w: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2865" w:rsidRPr="009D2865" w:rsidTr="00CC21F3">
        <w:tc>
          <w:tcPr>
            <w:tcW w:w="9740" w:type="dxa"/>
            <w:shd w:val="clear" w:color="auto" w:fill="365F91" w:themeFill="accent1" w:themeFillShade="BF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COMPETENCIAS BÁSICAS / ESPECÍFICAS/ ÉNFASIS:</w:t>
            </w:r>
          </w:p>
        </w:tc>
      </w:tr>
      <w:tr w:rsidR="009D2865" w:rsidRPr="009D2865" w:rsidTr="00CC21F3">
        <w:tc>
          <w:tcPr>
            <w:tcW w:w="9740" w:type="dxa"/>
          </w:tcPr>
          <w:p w:rsidR="009D3B04" w:rsidRPr="009D2865" w:rsidRDefault="009D3B04" w:rsidP="00CC21F3">
            <w:pPr>
              <w:jc w:val="both"/>
              <w:rPr>
                <w:rFonts w:ascii="Arial" w:hAnsi="Arial" w:cs="Arial"/>
              </w:rPr>
            </w:pPr>
          </w:p>
          <w:p w:rsidR="00BE6197" w:rsidRPr="009D2865" w:rsidRDefault="009D3B04" w:rsidP="00CC21F3">
            <w:pPr>
              <w:jc w:val="both"/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Competencias básicas:</w:t>
            </w:r>
          </w:p>
          <w:p w:rsidR="00BE6197" w:rsidRPr="009D2865" w:rsidRDefault="00BE6197" w:rsidP="00CC21F3">
            <w:pPr>
              <w:jc w:val="both"/>
              <w:rPr>
                <w:rFonts w:ascii="Arial" w:hAnsi="Arial" w:cs="Arial"/>
                <w:b/>
              </w:rPr>
            </w:pPr>
          </w:p>
          <w:p w:rsidR="00BE6197" w:rsidRPr="009D2865" w:rsidRDefault="00BE6197" w:rsidP="00F55ADA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2865">
              <w:rPr>
                <w:rFonts w:ascii="Arial" w:hAnsi="Arial" w:cs="Arial"/>
              </w:rPr>
              <w:t xml:space="preserve">Comprender  la  importancia  </w:t>
            </w:r>
            <w:r w:rsidR="00F55ADA">
              <w:rPr>
                <w:rFonts w:ascii="Arial" w:hAnsi="Arial" w:cs="Arial"/>
              </w:rPr>
              <w:t>de</w:t>
            </w:r>
            <w:r w:rsidR="00513E39">
              <w:rPr>
                <w:rFonts w:ascii="Arial" w:hAnsi="Arial" w:cs="Arial"/>
              </w:rPr>
              <w:t xml:space="preserve">  la  calidad  como filosofía  de  trabajo   y de  vida </w:t>
            </w:r>
          </w:p>
          <w:p w:rsidR="009D2865" w:rsidRPr="009D2865" w:rsidRDefault="00E70475" w:rsidP="00692D17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Identificar  </w:t>
            </w:r>
            <w:r w:rsidR="00513E39">
              <w:rPr>
                <w:rFonts w:ascii="Arial" w:hAnsi="Arial" w:cs="Arial"/>
                <w:sz w:val="24"/>
                <w:szCs w:val="24"/>
              </w:rPr>
              <w:t>la  relación entre  la  estructura  de  la  empresa, los  procesos , su certificación    y manejo como condición de  satisfacción de  las   necesidades  del cliente .</w:t>
            </w:r>
          </w:p>
          <w:p w:rsidR="009D2865" w:rsidRPr="00E70475" w:rsidRDefault="009D2865" w:rsidP="00E70475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Competencias especificas</w:t>
            </w:r>
          </w:p>
          <w:p w:rsidR="009D2865" w:rsidRPr="009D2865" w:rsidRDefault="009D2865" w:rsidP="009D2865">
            <w:pPr>
              <w:spacing w:line="276" w:lineRule="auto"/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>El estudiante a través de este curso desarrollará y afianzará habilidades como:</w:t>
            </w:r>
          </w:p>
          <w:p w:rsidR="00513E39" w:rsidRPr="005A322F" w:rsidRDefault="00513E39" w:rsidP="00513E3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  <w:r w:rsidRPr="005A322F">
              <w:rPr>
                <w:rFonts w:ascii="Arial" w:hAnsi="Arial" w:cs="Arial"/>
                <w:color w:val="000000"/>
              </w:rPr>
              <w:t xml:space="preserve"> Propiciar sinergias que permitan enfocar la gestión al logro de los resultados esperados alineando las áreas funcionales de la organización.</w:t>
            </w:r>
          </w:p>
          <w:p w:rsidR="00513E39" w:rsidRPr="005A322F" w:rsidRDefault="00513E39" w:rsidP="00513E39">
            <w:pPr>
              <w:rPr>
                <w:rFonts w:ascii="Arial" w:hAnsi="Arial" w:cs="Arial"/>
                <w:color w:val="000000"/>
              </w:rPr>
            </w:pPr>
          </w:p>
          <w:p w:rsidR="00513E39" w:rsidRPr="005A322F" w:rsidRDefault="00513E39" w:rsidP="00513E39">
            <w:pPr>
              <w:jc w:val="both"/>
              <w:rPr>
                <w:rFonts w:ascii="Arial" w:hAnsi="Arial" w:cs="Arial"/>
                <w:bCs/>
                <w:color w:val="000000"/>
                <w:lang w:val="es-MX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  <w:r w:rsidRPr="005A322F">
              <w:rPr>
                <w:rFonts w:ascii="Arial" w:hAnsi="Arial" w:cs="Arial"/>
                <w:color w:val="000000"/>
              </w:rPr>
              <w:t xml:space="preserve"> Identificar, diseñar e implementar procesos de negocios y/o prestación de servicios orientados a la optimización de los resultados de la organización.</w:t>
            </w:r>
            <w:r w:rsidRPr="005A322F">
              <w:rPr>
                <w:rFonts w:ascii="Arial" w:hAnsi="Arial" w:cs="Arial"/>
                <w:bCs/>
                <w:color w:val="000000"/>
                <w:lang w:val="es-MX"/>
              </w:rPr>
              <w:t xml:space="preserve"> (Diseñar procesos, estructuras, funciones, que suministren la información requerida y contribuyan al mejoramiento de la gestión integral, coherentes con la misión y las necesidades estratégicas de la organización) Argumentar  en cuanto a la gestión de estructuras  y análisis de procesos, interpretando los diferentes modelos existentes. </w:t>
            </w:r>
          </w:p>
          <w:p w:rsidR="00513E39" w:rsidRPr="005A322F" w:rsidRDefault="00513E39" w:rsidP="00513E39">
            <w:pPr>
              <w:jc w:val="both"/>
              <w:rPr>
                <w:rFonts w:ascii="Arial" w:hAnsi="Arial" w:cs="Arial"/>
                <w:bCs/>
                <w:color w:val="000000"/>
                <w:lang w:val="es-MX"/>
              </w:rPr>
            </w:pPr>
          </w:p>
          <w:p w:rsidR="00513E39" w:rsidRPr="005A322F" w:rsidRDefault="00513E39" w:rsidP="00513E3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  <w:r w:rsidRPr="005A322F">
              <w:rPr>
                <w:rFonts w:ascii="Arial" w:hAnsi="Arial" w:cs="Arial"/>
                <w:color w:val="000000"/>
              </w:rPr>
              <w:t>Crear, desarrollar y mantener redes organizacionales para la consecución de los objetivos</w:t>
            </w:r>
          </w:p>
          <w:p w:rsidR="009D3B04" w:rsidRPr="009D2865" w:rsidRDefault="009D3B04" w:rsidP="00CC21F3">
            <w:pPr>
              <w:jc w:val="both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</w:p>
          <w:p w:rsidR="00BF3FA4" w:rsidRPr="009D2865" w:rsidRDefault="009D2865" w:rsidP="00BF3F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Batang" w:hAnsi="Arial" w:cs="Arial"/>
                <w:b/>
                <w:bCs/>
              </w:rPr>
            </w:pPr>
            <w:r w:rsidRPr="009D2865">
              <w:rPr>
                <w:rFonts w:ascii="Arial" w:eastAsia="Batang" w:hAnsi="Arial" w:cs="Arial"/>
                <w:b/>
                <w:bCs/>
              </w:rPr>
              <w:t xml:space="preserve">Competencias  de  énfasis </w:t>
            </w:r>
            <w:r w:rsidR="00BF3FA4" w:rsidRPr="009D2865">
              <w:rPr>
                <w:rFonts w:ascii="Arial" w:eastAsia="Batang" w:hAnsi="Arial" w:cs="Arial"/>
                <w:b/>
                <w:bCs/>
              </w:rPr>
              <w:t xml:space="preserve"> </w:t>
            </w:r>
          </w:p>
          <w:p w:rsidR="009D3B04" w:rsidRDefault="00513E39" w:rsidP="00513E39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Estructurar   sistemas  organizativos  como   cadenas  de  valor</w:t>
            </w:r>
          </w:p>
          <w:p w:rsidR="00513E39" w:rsidRDefault="00513E39" w:rsidP="00513E39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Estructurar  procesos  con sus  respectivos  componentes </w:t>
            </w:r>
          </w:p>
          <w:p w:rsidR="00513E39" w:rsidRPr="00513E39" w:rsidRDefault="00513E39" w:rsidP="00513E39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Implementar  acciones  de  mejoramiento continuo</w:t>
            </w: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2865" w:rsidRPr="009D2865" w:rsidTr="00CC21F3">
        <w:tc>
          <w:tcPr>
            <w:tcW w:w="9740" w:type="dxa"/>
            <w:shd w:val="clear" w:color="auto" w:fill="365F91" w:themeFill="accent1" w:themeFillShade="BF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DISCIPLINAS QUE SE INTEGRAN:</w:t>
            </w:r>
          </w:p>
        </w:tc>
      </w:tr>
      <w:tr w:rsidR="009D2865" w:rsidRPr="009D2865" w:rsidTr="00CC21F3">
        <w:tc>
          <w:tcPr>
            <w:tcW w:w="9740" w:type="dxa"/>
          </w:tcPr>
          <w:p w:rsidR="009D3B04" w:rsidRPr="009D2865" w:rsidRDefault="009D2865" w:rsidP="00CC21F3">
            <w:pPr>
              <w:rPr>
                <w:rFonts w:ascii="Arial" w:hAnsi="Arial" w:cs="Arial"/>
              </w:rPr>
            </w:pPr>
            <w:r w:rsidRPr="009D2865">
              <w:rPr>
                <w:rFonts w:ascii="Arial" w:hAnsi="Arial" w:cs="Arial"/>
              </w:rPr>
              <w:t xml:space="preserve">Administración </w:t>
            </w:r>
          </w:p>
          <w:p w:rsidR="00513E39" w:rsidRDefault="00513E39" w:rsidP="00CC21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Sociología</w:t>
            </w:r>
          </w:p>
          <w:p w:rsidR="009D2865" w:rsidRPr="009D2865" w:rsidRDefault="00513E39" w:rsidP="00CC21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Normatización de  calidad</w:t>
            </w:r>
            <w:r w:rsidR="009D2865" w:rsidRPr="009D2865">
              <w:rPr>
                <w:rFonts w:ascii="Arial" w:hAnsi="Arial" w:cs="Arial"/>
              </w:rPr>
              <w:t xml:space="preserve"> </w:t>
            </w:r>
          </w:p>
        </w:tc>
      </w:tr>
    </w:tbl>
    <w:p w:rsidR="00B3659A" w:rsidRPr="009D2865" w:rsidRDefault="00B3659A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2865" w:rsidRPr="009D2865" w:rsidTr="00CC21F3">
        <w:tc>
          <w:tcPr>
            <w:tcW w:w="9740" w:type="dxa"/>
            <w:shd w:val="clear" w:color="auto" w:fill="365F91" w:themeFill="accent1" w:themeFillShade="BF"/>
          </w:tcPr>
          <w:p w:rsidR="009D3B04" w:rsidRPr="009D2865" w:rsidRDefault="005307D9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CONTENIDOS PROGRAMÁTICOS:</w:t>
            </w:r>
          </w:p>
        </w:tc>
      </w:tr>
      <w:tr w:rsidR="009D2865" w:rsidRPr="009D2865" w:rsidTr="005307D9">
        <w:trPr>
          <w:trHeight w:val="417"/>
        </w:trPr>
        <w:tc>
          <w:tcPr>
            <w:tcW w:w="9740" w:type="dxa"/>
          </w:tcPr>
          <w:tbl>
            <w:tblPr>
              <w:tblW w:w="9175" w:type="dxa"/>
              <w:tblLook w:val="01E0" w:firstRow="1" w:lastRow="1" w:firstColumn="1" w:lastColumn="1" w:noHBand="0" w:noVBand="0"/>
            </w:tblPr>
            <w:tblGrid>
              <w:gridCol w:w="9175"/>
            </w:tblGrid>
            <w:tr w:rsidR="00E70475" w:rsidRPr="0000611A" w:rsidTr="00E70475">
              <w:tc>
                <w:tcPr>
                  <w:tcW w:w="9175" w:type="dxa"/>
                  <w:shd w:val="clear" w:color="auto" w:fill="auto"/>
                </w:tcPr>
                <w:p w:rsidR="00F419AA" w:rsidRPr="009C0085" w:rsidRDefault="00F419AA" w:rsidP="00F419AA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:rsidR="00F419AA" w:rsidRPr="009C0085" w:rsidRDefault="00F419AA" w:rsidP="00F419AA">
                  <w:pPr>
                    <w:rPr>
                      <w:rFonts w:ascii="Arial" w:hAnsi="Arial" w:cs="Arial"/>
                      <w:b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b/>
                      <w:sz w:val="22"/>
                      <w:szCs w:val="22"/>
                      <w:lang w:val="es-MX"/>
                    </w:rPr>
                    <w:t xml:space="preserve">   </w:t>
                  </w:r>
                </w:p>
                <w:p w:rsidR="00F419AA" w:rsidRPr="005A281B" w:rsidRDefault="00F419AA" w:rsidP="00F419AA">
                  <w:pPr>
                    <w:numPr>
                      <w:ilvl w:val="0"/>
                      <w:numId w:val="10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 xml:space="preserve">FUNDAMENTOS GENERALES                          </w:t>
                  </w:r>
                </w:p>
                <w:p w:rsidR="00F419AA" w:rsidRPr="009C0085" w:rsidRDefault="00F419AA" w:rsidP="00F419AA">
                  <w:pPr>
                    <w:ind w:left="360"/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 xml:space="preserve">             Presentación – Integración 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grupal</w:t>
                  </w:r>
                </w:p>
                <w:p w:rsidR="00F419AA" w:rsidRPr="009C0085" w:rsidRDefault="00F419AA" w:rsidP="00F419AA">
                  <w:pPr>
                    <w:numPr>
                      <w:ilvl w:val="1"/>
                      <w:numId w:val="10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Objetivos de la asignatura, metodología, justificación, bibliografía</w:t>
                  </w:r>
                </w:p>
                <w:p w:rsidR="00F419AA" w:rsidRPr="009C0085" w:rsidRDefault="00F419AA" w:rsidP="00F419AA">
                  <w:pPr>
                    <w:numPr>
                      <w:ilvl w:val="1"/>
                      <w:numId w:val="10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Perfil del administrador, competencias gerenciales (actitudes, habilidades, conocimientos) contexto del curso, contenido</w:t>
                  </w:r>
                </w:p>
                <w:p w:rsidR="00F419AA" w:rsidRPr="009C0085" w:rsidRDefault="00F419AA" w:rsidP="00F419AA">
                  <w:pPr>
                    <w:numPr>
                      <w:ilvl w:val="1"/>
                      <w:numId w:val="10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Conceptos básicos: la organización como función y como ente social, características de la organización, empresa  y organización, estructura y proceso, procedimientos, cultura organizacional, calidad, competitividad, productividad.</w:t>
                  </w:r>
                </w:p>
                <w:p w:rsidR="00F419AA" w:rsidRPr="00BB1A6F" w:rsidRDefault="00F419AA" w:rsidP="00F419AA">
                  <w:pPr>
                    <w:numPr>
                      <w:ilvl w:val="1"/>
                      <w:numId w:val="10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lastRenderedPageBreak/>
                    <w:t>Organización vertical y horizontal</w:t>
                  </w:r>
                </w:p>
                <w:p w:rsidR="00F419AA" w:rsidRPr="009C0085" w:rsidRDefault="00F419AA" w:rsidP="00F419AA">
                  <w:pPr>
                    <w:numPr>
                      <w:ilvl w:val="1"/>
                      <w:numId w:val="10"/>
                    </w:numPr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Origen y evolución del enfoque organizacional: Antes de la revolución industrial, el siglo del liberalismo, la organización centralizada, apertura y globalización.</w:t>
                  </w:r>
                </w:p>
                <w:p w:rsidR="00F419AA" w:rsidRPr="009C0085" w:rsidRDefault="00F419AA" w:rsidP="00F419AA">
                  <w:pPr>
                    <w:ind w:left="360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es-MX"/>
                    </w:rPr>
                  </w:pPr>
                </w:p>
                <w:p w:rsidR="00F419AA" w:rsidRPr="009C0085" w:rsidRDefault="00F419AA" w:rsidP="00F419AA">
                  <w:pPr>
                    <w:numPr>
                      <w:ilvl w:val="0"/>
                      <w:numId w:val="10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ESTRUCTURAS VERTICALES – MODELO TRADICIONAL</w:t>
                  </w:r>
                </w:p>
                <w:p w:rsidR="00F419AA" w:rsidRPr="009C0085" w:rsidRDefault="00F419AA" w:rsidP="00F419AA">
                  <w:pPr>
                    <w:ind w:left="360"/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</w:p>
                <w:p w:rsidR="00F419AA" w:rsidRPr="009C0085" w:rsidRDefault="00F419AA" w:rsidP="00F419AA">
                  <w:pPr>
                    <w:numPr>
                      <w:ilvl w:val="1"/>
                      <w:numId w:val="10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Pasos del proceso de organización, dentro del PHVA</w:t>
                  </w:r>
                </w:p>
                <w:p w:rsidR="00F419AA" w:rsidRPr="009C0085" w:rsidRDefault="00F419AA" w:rsidP="00F419AA">
                  <w:pPr>
                    <w:numPr>
                      <w:ilvl w:val="1"/>
                      <w:numId w:val="10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Diseño vertical: Factores que afectan el diseño, organigrama, modelos de organigramas, manuales de funciones, responsabilidades, requisitos, descripción de cargos, perfil de cargos, competencias laborales.</w:t>
                  </w:r>
                </w:p>
                <w:p w:rsidR="00F419AA" w:rsidRPr="009C0085" w:rsidRDefault="00F419AA" w:rsidP="00F419AA">
                  <w:pPr>
                    <w:numPr>
                      <w:ilvl w:val="1"/>
                      <w:numId w:val="10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Taller: Redacción de funciones (Qué – Cómo – Para qué)</w:t>
                  </w:r>
                </w:p>
                <w:p w:rsidR="00F419AA" w:rsidRPr="005A281B" w:rsidRDefault="00F419AA" w:rsidP="00F419AA">
                  <w:pPr>
                    <w:numPr>
                      <w:ilvl w:val="1"/>
                      <w:numId w:val="10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Trabajo extra – clase: Manual de funciones y organigrama</w:t>
                  </w:r>
                </w:p>
                <w:p w:rsidR="00F419AA" w:rsidRPr="009C0085" w:rsidRDefault="00F419AA" w:rsidP="00F419AA">
                  <w:pPr>
                    <w:numPr>
                      <w:ilvl w:val="1"/>
                      <w:numId w:val="10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 xml:space="preserve">Factores para definir parámetros de control      </w:t>
                  </w:r>
                </w:p>
                <w:p w:rsidR="00F419AA" w:rsidRPr="009C0085" w:rsidRDefault="00F419AA" w:rsidP="00F419AA">
                  <w:pPr>
                    <w:numPr>
                      <w:ilvl w:val="1"/>
                      <w:numId w:val="10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Delegación – autoridad – responsabilidad.</w:t>
                  </w:r>
                </w:p>
                <w:p w:rsidR="00F419AA" w:rsidRPr="009C0085" w:rsidRDefault="00F419AA" w:rsidP="00F419AA">
                  <w:pPr>
                    <w:numPr>
                      <w:ilvl w:val="1"/>
                      <w:numId w:val="10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Descentralización - departamentalización</w:t>
                  </w:r>
                </w:p>
                <w:p w:rsidR="00F419AA" w:rsidRPr="00BB1A6F" w:rsidRDefault="00F419AA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</w:p>
                <w:p w:rsidR="00F419AA" w:rsidRPr="009C0085" w:rsidRDefault="00F419AA" w:rsidP="00F419AA">
                  <w:pPr>
                    <w:ind w:left="480"/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</w:p>
                <w:p w:rsidR="00F419AA" w:rsidRPr="009C0085" w:rsidRDefault="00F419AA" w:rsidP="00F419AA">
                  <w:pPr>
                    <w:ind w:left="480"/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</w:p>
                <w:p w:rsidR="00F419AA" w:rsidRPr="009C0085" w:rsidRDefault="00F419AA" w:rsidP="00F419AA">
                  <w:pPr>
                    <w:numPr>
                      <w:ilvl w:val="0"/>
                      <w:numId w:val="10"/>
                    </w:numPr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 xml:space="preserve">GERENCIA DE PROCESOS  </w:t>
                  </w:r>
                </w:p>
                <w:p w:rsidR="00F419AA" w:rsidRPr="009C0085" w:rsidRDefault="00F419AA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 xml:space="preserve">       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 xml:space="preserve">                           </w:t>
                  </w:r>
                </w:p>
                <w:p w:rsidR="00F419AA" w:rsidRPr="009C0085" w:rsidRDefault="00F419AA" w:rsidP="00F419AA">
                  <w:pPr>
                    <w:numPr>
                      <w:ilvl w:val="1"/>
                      <w:numId w:val="9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 xml:space="preserve">  Fundamentos de gerencia de procesos</w:t>
                  </w:r>
                </w:p>
                <w:p w:rsidR="00F419AA" w:rsidRPr="009C0085" w:rsidRDefault="00F419AA" w:rsidP="00F419AA">
                  <w:pPr>
                    <w:numPr>
                      <w:ilvl w:val="1"/>
                      <w:numId w:val="9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 xml:space="preserve">Etapas del </w:t>
                  </w:r>
                  <w:r w:rsidR="00DC43B4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 xml:space="preserve">control   y  el </w:t>
                  </w:r>
                  <w:bookmarkStart w:id="0" w:name="_GoBack"/>
                  <w:bookmarkEnd w:id="0"/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mejoramiento de procesos</w:t>
                  </w:r>
                </w:p>
                <w:p w:rsidR="00F419AA" w:rsidRPr="009C0085" w:rsidRDefault="00F419AA" w:rsidP="00F419AA">
                  <w:pPr>
                    <w:numPr>
                      <w:ilvl w:val="1"/>
                      <w:numId w:val="9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 xml:space="preserve"> Preparación del mejoramiento de procesos</w:t>
                  </w:r>
                </w:p>
                <w:p w:rsidR="00F419AA" w:rsidRPr="009C0085" w:rsidRDefault="00F419AA" w:rsidP="00F419AA">
                  <w:pPr>
                    <w:ind w:left="1200"/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3.4  Organización para el mejoramiento de procesos</w:t>
                  </w:r>
                </w:p>
                <w:p w:rsidR="00F419AA" w:rsidRPr="009C0085" w:rsidRDefault="00F419AA" w:rsidP="00F419AA">
                  <w:pPr>
                    <w:ind w:left="1200"/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3.5  Taller: Diseño de cuadro Insumo - Producto</w:t>
                  </w:r>
                </w:p>
                <w:p w:rsidR="00F419AA" w:rsidRPr="009C0085" w:rsidRDefault="00F419AA" w:rsidP="00F419AA">
                  <w:pPr>
                    <w:ind w:left="1200"/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3.6  Trabajo extra clase: Identificación de Macroprocesos</w:t>
                  </w:r>
                </w:p>
                <w:p w:rsidR="00F419AA" w:rsidRPr="009C0085" w:rsidRDefault="00F419AA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 xml:space="preserve">         </w:t>
                  </w:r>
                </w:p>
                <w:p w:rsidR="00F419AA" w:rsidRPr="009C0085" w:rsidRDefault="00F419AA" w:rsidP="00F419AA">
                  <w:pPr>
                    <w:ind w:left="1200"/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3.7  Estandarización,  conceptos, etapas.</w:t>
                  </w:r>
                </w:p>
                <w:p w:rsidR="00F419AA" w:rsidRPr="009C0085" w:rsidRDefault="00F419AA" w:rsidP="00F419AA">
                  <w:pPr>
                    <w:ind w:left="1200"/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3.8  Estandarización y normalización. Objetivos de la estandarización</w:t>
                  </w:r>
                </w:p>
                <w:p w:rsidR="00F419AA" w:rsidRPr="009C0085" w:rsidRDefault="00F419AA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 xml:space="preserve">                    </w:t>
                  </w:r>
                </w:p>
                <w:p w:rsidR="00F419AA" w:rsidRPr="009C0085" w:rsidRDefault="00F419AA" w:rsidP="00F419AA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/>
                    </w:rPr>
                  </w:pPr>
                </w:p>
                <w:p w:rsidR="00F419AA" w:rsidRPr="009C0085" w:rsidRDefault="00F419AA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 xml:space="preserve">       4. DISEÑO DE PROCESOS Y PROCEDIMIENTOS        </w:t>
                  </w:r>
                </w:p>
                <w:p w:rsidR="00F419AA" w:rsidRPr="009C0085" w:rsidRDefault="00F419AA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 xml:space="preserve">            </w:t>
                  </w:r>
                </w:p>
                <w:p w:rsidR="00F419AA" w:rsidRPr="009C0085" w:rsidRDefault="00F419AA" w:rsidP="00F419AA">
                  <w:pPr>
                    <w:numPr>
                      <w:ilvl w:val="2"/>
                      <w:numId w:val="11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Mapa de procesos.</w:t>
                  </w:r>
                </w:p>
                <w:p w:rsidR="00F419AA" w:rsidRPr="009C0085" w:rsidRDefault="00F419AA" w:rsidP="00F419AA">
                  <w:pPr>
                    <w:numPr>
                      <w:ilvl w:val="2"/>
                      <w:numId w:val="11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Caracterización de  procesos. Metodología.</w:t>
                  </w:r>
                </w:p>
                <w:p w:rsidR="00F419AA" w:rsidRPr="009C0085" w:rsidRDefault="00F419AA" w:rsidP="00F419AA">
                  <w:pPr>
                    <w:numPr>
                      <w:ilvl w:val="2"/>
                      <w:numId w:val="11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Diagrama de flujo: representación gráfica del proceso y procedimiento</w:t>
                  </w:r>
                </w:p>
                <w:p w:rsidR="00F419AA" w:rsidRPr="009C0085" w:rsidRDefault="00F419AA" w:rsidP="00F419AA">
                  <w:pPr>
                    <w:numPr>
                      <w:ilvl w:val="2"/>
                      <w:numId w:val="11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Taller: Elaboración diagrama de flujo</w:t>
                  </w:r>
                </w:p>
                <w:p w:rsidR="00F419AA" w:rsidRPr="009C0085" w:rsidRDefault="00F419AA" w:rsidP="00F419AA">
                  <w:pPr>
                    <w:numPr>
                      <w:ilvl w:val="2"/>
                      <w:numId w:val="11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Trabajo extra clase: Caracterización de procesos</w:t>
                  </w:r>
                </w:p>
                <w:p w:rsidR="00F419AA" w:rsidRPr="009C0085" w:rsidRDefault="00F419AA" w:rsidP="00F419AA">
                  <w:pPr>
                    <w:numPr>
                      <w:ilvl w:val="2"/>
                      <w:numId w:val="11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Estándar de Sistema. Diferentes modelos.</w:t>
                  </w:r>
                </w:p>
                <w:p w:rsidR="00F419AA" w:rsidRPr="009C0085" w:rsidRDefault="00F419AA" w:rsidP="00F419AA">
                  <w:pPr>
                    <w:numPr>
                      <w:ilvl w:val="2"/>
                      <w:numId w:val="11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Diseño de estándares de sistema</w:t>
                  </w:r>
                </w:p>
                <w:p w:rsidR="00F419AA" w:rsidRPr="009C0085" w:rsidRDefault="00F419AA" w:rsidP="00F419AA">
                  <w:pPr>
                    <w:numPr>
                      <w:ilvl w:val="2"/>
                      <w:numId w:val="11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Taller: Estándar para un plan de capacitación</w:t>
                  </w:r>
                </w:p>
                <w:p w:rsidR="00F419AA" w:rsidRPr="009C0085" w:rsidRDefault="00F419AA" w:rsidP="00F419AA">
                  <w:pPr>
                    <w:numPr>
                      <w:ilvl w:val="2"/>
                      <w:numId w:val="11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Procedimiento Operacional</w:t>
                  </w:r>
                </w:p>
                <w:p w:rsidR="00F419AA" w:rsidRPr="009C0085" w:rsidRDefault="00F419AA" w:rsidP="00F419AA">
                  <w:pPr>
                    <w:numPr>
                      <w:ilvl w:val="2"/>
                      <w:numId w:val="11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Formato de procedimiento Operacional</w:t>
                  </w:r>
                </w:p>
                <w:p w:rsidR="00F419AA" w:rsidRPr="00BB1A6F" w:rsidRDefault="00F419AA" w:rsidP="00F419AA">
                  <w:pPr>
                    <w:numPr>
                      <w:ilvl w:val="2"/>
                      <w:numId w:val="11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Taller: Diseño de procedimientos operacionales</w:t>
                  </w:r>
                </w:p>
                <w:p w:rsidR="00F419AA" w:rsidRPr="009C0085" w:rsidRDefault="00F419AA" w:rsidP="00F419AA">
                  <w:pPr>
                    <w:numPr>
                      <w:ilvl w:val="2"/>
                      <w:numId w:val="11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Indicadores de gestión: Objetivos, metodología.</w:t>
                  </w:r>
                </w:p>
                <w:p w:rsidR="00F419AA" w:rsidRPr="009C0085" w:rsidRDefault="00F419AA" w:rsidP="00F419AA">
                  <w:pPr>
                    <w:numPr>
                      <w:ilvl w:val="2"/>
                      <w:numId w:val="11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>Clases de indicadores</w:t>
                  </w:r>
                </w:p>
                <w:p w:rsidR="00F419AA" w:rsidRPr="009C0085" w:rsidRDefault="00F419AA" w:rsidP="00F419AA">
                  <w:pPr>
                    <w:ind w:left="2160"/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</w:p>
                <w:p w:rsidR="00F419AA" w:rsidRPr="009C0085" w:rsidRDefault="00F419AA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</w:p>
                <w:p w:rsidR="00F419AA" w:rsidRPr="009C0085" w:rsidRDefault="00F419AA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b/>
                      <w:sz w:val="22"/>
                      <w:szCs w:val="22"/>
                      <w:lang w:val="es-MX"/>
                    </w:rPr>
                    <w:t xml:space="preserve">       </w:t>
                  </w: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 xml:space="preserve"> 5. MEJORAMIENTO DE PROCESOS                                                                </w:t>
                  </w:r>
                </w:p>
                <w:p w:rsidR="00F419AA" w:rsidRPr="009C0085" w:rsidRDefault="00F419AA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 xml:space="preserve">         </w:t>
                  </w:r>
                </w:p>
                <w:p w:rsidR="00E70475" w:rsidRDefault="00F419AA" w:rsidP="000375A5">
                  <w:pPr>
                    <w:tabs>
                      <w:tab w:val="num" w:pos="2160"/>
                    </w:tabs>
                    <w:ind w:left="1800"/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</w:pPr>
                  <w:r w:rsidRPr="009C0085">
                    <w:rPr>
                      <w:rFonts w:ascii="Arial" w:hAnsi="Arial" w:cs="Arial"/>
                      <w:sz w:val="22"/>
                      <w:szCs w:val="22"/>
                      <w:lang w:val="es-MX"/>
                    </w:rPr>
                    <w:t xml:space="preserve"> Modernización del proceso: Principios de modernización, el mejoramiento continuo, equipos de  procesos,       eliminación de burocracia, duplicidades eliminadas, evaluación del valor agregado, simplificación del trabajo,   reducción del tiempo de ciclo, prueba de errores.</w:t>
                  </w:r>
                </w:p>
                <w:p w:rsidR="000375A5" w:rsidRPr="000375A5" w:rsidRDefault="000375A5" w:rsidP="000375A5">
                  <w:pPr>
                    <w:pStyle w:val="Prrafodelista"/>
                    <w:tabs>
                      <w:tab w:val="num" w:pos="2160"/>
                    </w:tabs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 xml:space="preserve">                 Normas  ISO</w:t>
                  </w:r>
                </w:p>
              </w:tc>
            </w:tr>
            <w:tr w:rsidR="00E70475" w:rsidRPr="0000611A" w:rsidTr="00E70475">
              <w:tc>
                <w:tcPr>
                  <w:tcW w:w="9175" w:type="dxa"/>
                  <w:shd w:val="clear" w:color="auto" w:fill="auto"/>
                </w:tcPr>
                <w:p w:rsidR="00E70475" w:rsidRPr="0000611A" w:rsidRDefault="000375A5" w:rsidP="00E70475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 xml:space="preserve">                              </w:t>
                  </w:r>
                </w:p>
              </w:tc>
            </w:tr>
            <w:tr w:rsidR="00E70475" w:rsidRPr="0000611A" w:rsidTr="00E70475">
              <w:tc>
                <w:tcPr>
                  <w:tcW w:w="9175" w:type="dxa"/>
                  <w:shd w:val="clear" w:color="auto" w:fill="auto"/>
                </w:tcPr>
                <w:p w:rsidR="00E70475" w:rsidRPr="0000611A" w:rsidRDefault="00E70475" w:rsidP="00E70475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70475" w:rsidRPr="0000611A" w:rsidTr="00E70475">
              <w:tc>
                <w:tcPr>
                  <w:tcW w:w="9175" w:type="dxa"/>
                  <w:shd w:val="clear" w:color="auto" w:fill="auto"/>
                </w:tcPr>
                <w:p w:rsidR="00E70475" w:rsidRPr="0000611A" w:rsidRDefault="00E70475" w:rsidP="00E70475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70475" w:rsidRPr="0000611A" w:rsidTr="00E70475">
              <w:tc>
                <w:tcPr>
                  <w:tcW w:w="9175" w:type="dxa"/>
                  <w:shd w:val="clear" w:color="auto" w:fill="auto"/>
                </w:tcPr>
                <w:p w:rsidR="00E70475" w:rsidRPr="0000611A" w:rsidRDefault="00E70475" w:rsidP="00E70475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70475" w:rsidRPr="0000611A" w:rsidTr="00E70475">
              <w:tc>
                <w:tcPr>
                  <w:tcW w:w="9175" w:type="dxa"/>
                  <w:shd w:val="clear" w:color="auto" w:fill="auto"/>
                </w:tcPr>
                <w:p w:rsidR="00E70475" w:rsidRPr="0000611A" w:rsidRDefault="00E70475" w:rsidP="00E70475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70475" w:rsidRPr="0000611A" w:rsidTr="00E70475">
              <w:tc>
                <w:tcPr>
                  <w:tcW w:w="9175" w:type="dxa"/>
                  <w:shd w:val="clear" w:color="auto" w:fill="auto"/>
                </w:tcPr>
                <w:p w:rsidR="00E70475" w:rsidRPr="0000611A" w:rsidRDefault="00E70475" w:rsidP="00E70475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70475" w:rsidRPr="0000611A" w:rsidTr="00E70475">
              <w:tc>
                <w:tcPr>
                  <w:tcW w:w="9175" w:type="dxa"/>
                  <w:shd w:val="clear" w:color="auto" w:fill="auto"/>
                </w:tcPr>
                <w:p w:rsidR="00E70475" w:rsidRPr="0000611A" w:rsidRDefault="00E70475" w:rsidP="00E70475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70475" w:rsidRPr="0000611A" w:rsidTr="00E70475">
              <w:tc>
                <w:tcPr>
                  <w:tcW w:w="9175" w:type="dxa"/>
                  <w:shd w:val="clear" w:color="auto" w:fill="auto"/>
                </w:tcPr>
                <w:p w:rsidR="00E70475" w:rsidRPr="0000611A" w:rsidRDefault="00E70475" w:rsidP="00E70475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70475" w:rsidRPr="0000611A" w:rsidTr="00E70475">
              <w:tc>
                <w:tcPr>
                  <w:tcW w:w="9175" w:type="dxa"/>
                  <w:shd w:val="clear" w:color="auto" w:fill="auto"/>
                </w:tcPr>
                <w:p w:rsidR="00E70475" w:rsidRPr="0000611A" w:rsidRDefault="00E70475" w:rsidP="00E70475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70475" w:rsidRPr="0000611A" w:rsidTr="00E70475">
              <w:tc>
                <w:tcPr>
                  <w:tcW w:w="9175" w:type="dxa"/>
                  <w:shd w:val="clear" w:color="auto" w:fill="auto"/>
                </w:tcPr>
                <w:p w:rsidR="00E70475" w:rsidRPr="0000611A" w:rsidRDefault="00E70475" w:rsidP="00E70475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70475" w:rsidRPr="0000611A" w:rsidTr="00E70475">
              <w:tc>
                <w:tcPr>
                  <w:tcW w:w="9175" w:type="dxa"/>
                  <w:shd w:val="clear" w:color="auto" w:fill="auto"/>
                </w:tcPr>
                <w:p w:rsidR="00E70475" w:rsidRPr="0000611A" w:rsidRDefault="00E70475" w:rsidP="00E70475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5307D9" w:rsidRPr="009D2865" w:rsidRDefault="005307D9" w:rsidP="00E70475">
            <w:pPr>
              <w:pStyle w:val="Prrafodelista"/>
              <w:jc w:val="both"/>
              <w:rPr>
                <w:rFonts w:ascii="Arial" w:hAnsi="Arial" w:cs="Arial"/>
              </w:rPr>
            </w:pP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2865" w:rsidRPr="009D2865" w:rsidTr="00E525ED">
        <w:tc>
          <w:tcPr>
            <w:tcW w:w="9740" w:type="dxa"/>
            <w:shd w:val="clear" w:color="auto" w:fill="365F91" w:themeFill="accent1" w:themeFillShade="BF"/>
          </w:tcPr>
          <w:p w:rsidR="005307D9" w:rsidRPr="009D2865" w:rsidRDefault="005307D9" w:rsidP="00E525ED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TEORÍAS Y CONCEPTOS:</w:t>
            </w:r>
          </w:p>
        </w:tc>
      </w:tr>
      <w:tr w:rsidR="009D2865" w:rsidRPr="009D2865" w:rsidTr="00E525ED">
        <w:tc>
          <w:tcPr>
            <w:tcW w:w="9740" w:type="dxa"/>
          </w:tcPr>
          <w:p w:rsidR="00F419AA" w:rsidRDefault="00F419AA" w:rsidP="009D28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Sistemas  de  calidad    y su normalización</w:t>
            </w:r>
          </w:p>
          <w:p w:rsidR="00F419AA" w:rsidRDefault="00F419AA" w:rsidP="009D28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Teoría  del servicio  al  cliente </w:t>
            </w:r>
          </w:p>
          <w:p w:rsidR="00F419AA" w:rsidRDefault="00F419AA" w:rsidP="009D28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Estructuración de  organizaciones</w:t>
            </w:r>
          </w:p>
          <w:p w:rsidR="00F419AA" w:rsidRDefault="00F419AA" w:rsidP="009D28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Competitividad  a  la luz  de  las  teorías  de  Porter</w:t>
            </w:r>
          </w:p>
          <w:p w:rsidR="00E70475" w:rsidRDefault="00F419AA" w:rsidP="009D28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F419AA" w:rsidRPr="009D2865" w:rsidRDefault="00F419AA" w:rsidP="009D2865">
            <w:pPr>
              <w:rPr>
                <w:rFonts w:ascii="Arial" w:hAnsi="Arial" w:cs="Arial"/>
              </w:rPr>
            </w:pP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2865" w:rsidRPr="009D2865" w:rsidTr="00CC21F3">
        <w:tc>
          <w:tcPr>
            <w:tcW w:w="9740" w:type="dxa"/>
            <w:shd w:val="clear" w:color="auto" w:fill="365F91" w:themeFill="accent1" w:themeFillShade="BF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METODOLOGÍA:</w:t>
            </w:r>
          </w:p>
        </w:tc>
      </w:tr>
      <w:tr w:rsidR="009D2865" w:rsidRPr="009D2865" w:rsidTr="00CC21F3">
        <w:tc>
          <w:tcPr>
            <w:tcW w:w="9740" w:type="dxa"/>
          </w:tcPr>
          <w:p w:rsidR="00BF3FA4" w:rsidRPr="009D2865" w:rsidRDefault="00BF3FA4" w:rsidP="00BF3FA4">
            <w:pPr>
              <w:spacing w:line="276" w:lineRule="auto"/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Actividades del curso</w:t>
            </w:r>
          </w:p>
          <w:p w:rsidR="00BF3FA4" w:rsidRDefault="00BF3FA4" w:rsidP="00BF3FA4">
            <w:pPr>
              <w:spacing w:line="276" w:lineRule="auto"/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Iniciales:</w:t>
            </w:r>
          </w:p>
          <w:p w:rsidR="00692D17" w:rsidRPr="00E70475" w:rsidRDefault="00692D17" w:rsidP="00BF3FA4">
            <w:pPr>
              <w:spacing w:line="276" w:lineRule="auto"/>
              <w:rPr>
                <w:rFonts w:ascii="Arial" w:hAnsi="Arial" w:cs="Arial"/>
              </w:rPr>
            </w:pPr>
            <w:r w:rsidRPr="00E70475">
              <w:rPr>
                <w:rFonts w:ascii="Arial" w:hAnsi="Arial" w:cs="Arial"/>
              </w:rPr>
              <w:t>1-Presentación de  los  integrantes  del curso, el docente   y el  programa</w:t>
            </w:r>
          </w:p>
          <w:p w:rsidR="00692D17" w:rsidRPr="00E70475" w:rsidRDefault="00692D17" w:rsidP="00BF3FA4">
            <w:pPr>
              <w:spacing w:line="276" w:lineRule="auto"/>
              <w:rPr>
                <w:rFonts w:ascii="Arial" w:hAnsi="Arial" w:cs="Arial"/>
              </w:rPr>
            </w:pPr>
            <w:r w:rsidRPr="00E70475">
              <w:rPr>
                <w:rFonts w:ascii="Arial" w:hAnsi="Arial" w:cs="Arial"/>
              </w:rPr>
              <w:t>2-Definición de  estrategias  reglas  de  juego en materia  de  comunicación   y desarrollo  de  responsabilidades.</w:t>
            </w:r>
          </w:p>
          <w:p w:rsidR="00692D17" w:rsidRPr="00E70475" w:rsidRDefault="00692D17" w:rsidP="00BF3FA4">
            <w:pPr>
              <w:spacing w:line="276" w:lineRule="auto"/>
              <w:rPr>
                <w:rFonts w:ascii="Arial" w:hAnsi="Arial" w:cs="Arial"/>
              </w:rPr>
            </w:pPr>
            <w:r w:rsidRPr="00E70475">
              <w:rPr>
                <w:rFonts w:ascii="Arial" w:hAnsi="Arial" w:cs="Arial"/>
              </w:rPr>
              <w:t xml:space="preserve">3- Explicación de  la  metodología  a  desarrollar,  actividades  de  trabajo independiente del estudiante </w:t>
            </w:r>
          </w:p>
          <w:p w:rsidR="00692D17" w:rsidRPr="00E70475" w:rsidRDefault="00692D17" w:rsidP="00BF3FA4">
            <w:pPr>
              <w:spacing w:line="276" w:lineRule="auto"/>
              <w:rPr>
                <w:rFonts w:ascii="Arial" w:hAnsi="Arial" w:cs="Arial"/>
              </w:rPr>
            </w:pPr>
            <w:r w:rsidRPr="00E70475">
              <w:rPr>
                <w:rFonts w:ascii="Arial" w:hAnsi="Arial" w:cs="Arial"/>
              </w:rPr>
              <w:t xml:space="preserve">4- Sistemas  de  evaluación </w:t>
            </w:r>
          </w:p>
          <w:p w:rsidR="00692D17" w:rsidRPr="009D2865" w:rsidRDefault="00692D17" w:rsidP="00BF3FA4">
            <w:pPr>
              <w:spacing w:line="276" w:lineRule="auto"/>
              <w:rPr>
                <w:rFonts w:ascii="Arial" w:hAnsi="Arial" w:cs="Arial"/>
                <w:b/>
              </w:rPr>
            </w:pPr>
          </w:p>
          <w:p w:rsidR="00BF3FA4" w:rsidRPr="009D2865" w:rsidRDefault="00BF3FA4" w:rsidP="00BF3FA4">
            <w:pPr>
              <w:spacing w:line="276" w:lineRule="auto"/>
              <w:rPr>
                <w:rFonts w:ascii="Arial" w:hAnsi="Arial" w:cs="Arial"/>
                <w:bCs/>
                <w:lang w:val="es-MX"/>
              </w:rPr>
            </w:pPr>
          </w:p>
          <w:p w:rsidR="00BF3FA4" w:rsidRPr="009D2865" w:rsidRDefault="00BF3FA4" w:rsidP="00BF3FA4">
            <w:pPr>
              <w:spacing w:line="276" w:lineRule="auto"/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lastRenderedPageBreak/>
              <w:t xml:space="preserve">Individuales: </w:t>
            </w:r>
            <w:r w:rsidRPr="009D2865">
              <w:rPr>
                <w:rFonts w:ascii="Arial" w:hAnsi="Arial" w:cs="Arial"/>
                <w:bCs/>
                <w:lang w:val="es-MX"/>
              </w:rPr>
              <w:t>En  estas actividades se pretende comprobar la capacidad de análisis y síntesis  que el estudiante hace con respecto a la información que recibe como el parcial.</w:t>
            </w:r>
            <w:r w:rsidR="00692D17">
              <w:rPr>
                <w:rFonts w:ascii="Arial" w:hAnsi="Arial" w:cs="Arial"/>
                <w:bCs/>
                <w:lang w:val="es-MX"/>
              </w:rPr>
              <w:t xml:space="preserve"> En este  sentido  el estudiante  asume  responsabilidades   relacionadas  con controles  de  lectura, exposiciones, desarrollo  de  ensayos, trabajos  y sustentaciones  de  los  mismos.</w:t>
            </w:r>
          </w:p>
          <w:p w:rsidR="00BF3FA4" w:rsidRPr="009D2865" w:rsidRDefault="00BF3FA4" w:rsidP="00BF3FA4">
            <w:pPr>
              <w:spacing w:line="276" w:lineRule="auto"/>
              <w:jc w:val="both"/>
              <w:rPr>
                <w:rFonts w:ascii="Arial" w:hAnsi="Arial" w:cs="Arial"/>
                <w:bCs/>
                <w:lang w:val="es-MX"/>
              </w:rPr>
            </w:pPr>
          </w:p>
          <w:p w:rsidR="009D3B04" w:rsidRPr="009D2865" w:rsidRDefault="00BF3FA4" w:rsidP="00BF3FA4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  <w:r w:rsidRPr="009D2865">
              <w:rPr>
                <w:rFonts w:ascii="Arial" w:hAnsi="Arial" w:cs="Arial"/>
                <w:b/>
                <w:bCs/>
                <w:lang w:val="es-MX"/>
              </w:rPr>
              <w:t>Colaborativas:</w:t>
            </w:r>
            <w:r w:rsidRPr="009D2865">
              <w:rPr>
                <w:rFonts w:ascii="Arial" w:hAnsi="Arial" w:cs="Arial"/>
                <w:lang w:val="es-CO"/>
              </w:rPr>
              <w:t xml:space="preserve"> Estas actividades promueven en el estudiante la capacidad de trabajar en equipo, el manejo de responsabilidades frente a un grupo; permiten observar cómo se comporta el estudiante frente a personas que piensan y actúan de forma diferente y como se manejan los conflictos en un trabajo en equipo para el logro de unos objetivos comunes.</w:t>
            </w:r>
            <w:r w:rsidR="00692D17">
              <w:rPr>
                <w:rFonts w:ascii="Arial" w:hAnsi="Arial" w:cs="Arial"/>
                <w:lang w:val="es-CO"/>
              </w:rPr>
              <w:t xml:space="preserve">  En este  sentido  se  realizara   un trabajo en  grupo  con responsabilidad  compartida  la  cual será  para  integral de  la  evaluación </w:t>
            </w: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2865" w:rsidRPr="009D2865" w:rsidTr="00CC21F3">
        <w:tc>
          <w:tcPr>
            <w:tcW w:w="9740" w:type="dxa"/>
            <w:shd w:val="clear" w:color="auto" w:fill="365F91" w:themeFill="accent1" w:themeFillShade="BF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EVALUACIÓN:</w:t>
            </w:r>
          </w:p>
        </w:tc>
      </w:tr>
      <w:tr w:rsidR="009D2865" w:rsidRPr="009D2865" w:rsidTr="00CC21F3">
        <w:tc>
          <w:tcPr>
            <w:tcW w:w="9740" w:type="dxa"/>
          </w:tcPr>
          <w:p w:rsidR="00BF3FA4" w:rsidRPr="009D2865" w:rsidRDefault="00BF3FA4" w:rsidP="00BF3FA4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  <w:r w:rsidRPr="009D2865">
              <w:rPr>
                <w:rFonts w:ascii="Arial" w:hAnsi="Arial" w:cs="Arial"/>
              </w:rPr>
              <w:t>Todos los trabajos, ejercicios, exposiciones y entrevistas serán resueltos bajo l</w:t>
            </w:r>
            <w:r w:rsidRPr="009D2865">
              <w:rPr>
                <w:rFonts w:ascii="Arial" w:hAnsi="Arial" w:cs="Arial"/>
                <w:lang w:val="es-CO"/>
              </w:rPr>
              <w:t xml:space="preserve">os </w:t>
            </w:r>
            <w:r w:rsidRPr="009D2865">
              <w:rPr>
                <w:rFonts w:ascii="Arial" w:hAnsi="Arial" w:cs="Arial"/>
                <w:b/>
                <w:lang w:val="es-CO"/>
              </w:rPr>
              <w:t>criterios</w:t>
            </w:r>
            <w:r w:rsidRPr="009D2865">
              <w:rPr>
                <w:rFonts w:ascii="Arial" w:hAnsi="Arial" w:cs="Arial"/>
                <w:lang w:val="es-CO"/>
              </w:rPr>
              <w:t xml:space="preserve"> de evaluación que muestran los parámetros que se tienen en cuenta para evaluar una actividad y su valor porcentual dentro de la nota que le corresponde y las rúbricas que describen y aclaran las habilidades que se deben mostrar en la elaboración de los trabajos, lo cual será facilitado por el docente.</w:t>
            </w:r>
          </w:p>
          <w:p w:rsidR="00BF3FA4" w:rsidRPr="009D2865" w:rsidRDefault="00BF3FA4" w:rsidP="00BF3FA4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</w:p>
          <w:p w:rsidR="00BF3FA4" w:rsidRPr="009D2865" w:rsidRDefault="00BF3FA4" w:rsidP="00BF3FA4">
            <w:pPr>
              <w:spacing w:line="276" w:lineRule="auto"/>
              <w:jc w:val="both"/>
              <w:rPr>
                <w:rFonts w:ascii="Arial" w:hAnsi="Arial" w:cs="Arial"/>
                <w:b/>
                <w:u w:val="single"/>
                <w:lang w:val="es-CO"/>
              </w:rPr>
            </w:pPr>
            <w:r w:rsidRPr="009D2865">
              <w:rPr>
                <w:rFonts w:ascii="Arial" w:hAnsi="Arial" w:cs="Arial"/>
                <w:b/>
                <w:u w:val="single"/>
                <w:lang w:val="es-CO"/>
              </w:rPr>
              <w:t>Valoración de la evaluación</w:t>
            </w:r>
          </w:p>
          <w:p w:rsidR="00BF3FA4" w:rsidRPr="009D2865" w:rsidRDefault="00BF3FA4" w:rsidP="00BF3FA4">
            <w:pPr>
              <w:spacing w:line="276" w:lineRule="auto"/>
              <w:jc w:val="both"/>
              <w:rPr>
                <w:rFonts w:ascii="Arial" w:hAnsi="Arial" w:cs="Arial"/>
                <w:b/>
                <w:u w:val="single"/>
                <w:lang w:val="es-CO"/>
              </w:rPr>
            </w:pPr>
          </w:p>
          <w:p w:rsidR="00BF3FA4" w:rsidRPr="009D2865" w:rsidRDefault="00BF3FA4" w:rsidP="00BF3FA4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  <w:r w:rsidRPr="009D2865">
              <w:rPr>
                <w:rFonts w:ascii="Arial" w:hAnsi="Arial" w:cs="Arial"/>
                <w:lang w:val="es-CO"/>
              </w:rPr>
              <w:t>Primer corte 35%: trabajos y exposiciones: 100%</w:t>
            </w:r>
          </w:p>
          <w:p w:rsidR="00BF3FA4" w:rsidRPr="009D2865" w:rsidRDefault="00BF3FA4" w:rsidP="00BF3FA4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  <w:r w:rsidRPr="009D2865">
              <w:rPr>
                <w:rFonts w:ascii="Arial" w:hAnsi="Arial" w:cs="Arial"/>
                <w:lang w:val="es-CO"/>
              </w:rPr>
              <w:t>Segundo corte 35%: trabajos y exposiciones: 100%</w:t>
            </w:r>
          </w:p>
          <w:p w:rsidR="009D3B04" w:rsidRPr="009D2865" w:rsidRDefault="00BF3FA4" w:rsidP="00BF3FA4">
            <w:pPr>
              <w:spacing w:line="276" w:lineRule="auto"/>
              <w:jc w:val="both"/>
              <w:rPr>
                <w:rFonts w:ascii="Arial" w:hAnsi="Arial" w:cs="Arial"/>
                <w:lang w:val="es-CO"/>
              </w:rPr>
            </w:pPr>
            <w:r w:rsidRPr="009D2865">
              <w:rPr>
                <w:rFonts w:ascii="Arial" w:hAnsi="Arial" w:cs="Arial"/>
                <w:lang w:val="es-CO"/>
              </w:rPr>
              <w:t>Tercer corte 30%: trabajo de toda la asignatura.</w:t>
            </w: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D2865" w:rsidRPr="009D2865" w:rsidTr="007907DC">
        <w:tc>
          <w:tcPr>
            <w:tcW w:w="8828" w:type="dxa"/>
            <w:shd w:val="clear" w:color="auto" w:fill="365F91" w:themeFill="accent1" w:themeFillShade="BF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RECURSOS :</w:t>
            </w:r>
          </w:p>
        </w:tc>
      </w:tr>
      <w:tr w:rsidR="009D2865" w:rsidRPr="009D2865" w:rsidTr="007907DC">
        <w:tc>
          <w:tcPr>
            <w:tcW w:w="8828" w:type="dxa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BIBLIOGRAFÍA BÁSICA Y COMPLEMENTARIA</w:t>
            </w:r>
          </w:p>
          <w:tbl>
            <w:tblPr>
              <w:tblW w:w="102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207"/>
            </w:tblGrid>
            <w:tr w:rsidR="00692D17" w:rsidRPr="0059329E" w:rsidTr="004D121D">
              <w:tc>
                <w:tcPr>
                  <w:tcW w:w="10207" w:type="dxa"/>
                </w:tcPr>
                <w:tbl>
                  <w:tblPr>
                    <w:tblW w:w="9715" w:type="dxa"/>
                    <w:tblCellMar>
                      <w:left w:w="30" w:type="dxa"/>
                      <w:right w:w="3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715"/>
                  </w:tblGrid>
                  <w:tr w:rsidR="00F419AA" w:rsidRPr="00532D81" w:rsidTr="004D121D">
                    <w:trPr>
                      <w:trHeight w:val="1152"/>
                    </w:trPr>
                    <w:tc>
                      <w:tcPr>
                        <w:tcW w:w="9715" w:type="dxa"/>
                      </w:tcPr>
                      <w:p w:rsidR="00F419AA" w:rsidRPr="00532D81" w:rsidRDefault="00F419AA" w:rsidP="00F419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532D81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Dávila, C. </w:t>
                        </w:r>
                        <w:r w:rsidRPr="00532D81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>Teorías Organizacionales y Administración. Enfoque Crítico</w:t>
                        </w:r>
                        <w:r w:rsidRPr="00532D81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. Bogotá, D.C.: McGraw-Hill, 2001.</w:t>
                        </w:r>
                      </w:p>
                      <w:p w:rsidR="00F419AA" w:rsidRPr="005A281B" w:rsidRDefault="00F419AA" w:rsidP="00F419AA">
                        <w:pPr>
                          <w:pStyle w:val="Textonotapie"/>
                          <w:rPr>
                            <w:rFonts w:ascii="Arial" w:hAnsi="Arial" w:cs="Arial"/>
                            <w:sz w:val="22"/>
                            <w:szCs w:val="22"/>
                            <w:lang w:val="es-MX"/>
                          </w:rPr>
                        </w:pPr>
                        <w:r w:rsidRPr="00532D81">
                          <w:rPr>
                            <w:rFonts w:ascii="Arial" w:hAnsi="Arial" w:cs="Arial"/>
                            <w:sz w:val="22"/>
                            <w:szCs w:val="22"/>
                            <w:lang w:val="es-MX"/>
                          </w:rPr>
                          <w:t xml:space="preserve">Drucker Peter, </w:t>
                        </w:r>
                        <w:r w:rsidRPr="00532D81">
                          <w:rPr>
                            <w:rFonts w:ascii="Arial" w:hAnsi="Arial" w:cs="Arial"/>
                            <w:i/>
                            <w:sz w:val="22"/>
                            <w:szCs w:val="22"/>
                            <w:lang w:val="es-MX"/>
                          </w:rPr>
                          <w:t xml:space="preserve">Los Desafíos de </w:t>
                        </w:r>
                        <w:smartTag w:uri="urn:schemas-microsoft-com:office:smarttags" w:element="PersonName">
                          <w:smartTagPr>
                            <w:attr w:name="ProductID" w:val="la Gerencia"/>
                          </w:smartTagPr>
                          <w:r w:rsidRPr="00532D81">
                            <w:rPr>
                              <w:rFonts w:ascii="Arial" w:hAnsi="Arial" w:cs="Arial"/>
                              <w:i/>
                              <w:sz w:val="22"/>
                              <w:szCs w:val="22"/>
                              <w:lang w:val="es-MX"/>
                            </w:rPr>
                            <w:t>la Gerencia</w:t>
                          </w:r>
                        </w:smartTag>
                        <w:r w:rsidRPr="00532D81">
                          <w:rPr>
                            <w:rFonts w:ascii="Arial" w:hAnsi="Arial" w:cs="Arial"/>
                            <w:i/>
                            <w:sz w:val="22"/>
                            <w:szCs w:val="22"/>
                            <w:lang w:val="es-MX"/>
                          </w:rPr>
                          <w:t xml:space="preserve"> para el Siglo XXI. </w:t>
                        </w:r>
                        <w:r w:rsidRPr="00532D81">
                          <w:rPr>
                            <w:rFonts w:ascii="Arial" w:hAnsi="Arial" w:cs="Arial"/>
                            <w:sz w:val="22"/>
                            <w:szCs w:val="22"/>
                            <w:lang w:val="es-MX"/>
                          </w:rPr>
                          <w:t>Bogotá: Editorial Norma S.A. 2002.</w:t>
                        </w:r>
                      </w:p>
                    </w:tc>
                  </w:tr>
                  <w:tr w:rsidR="00F419AA" w:rsidRPr="00532D81" w:rsidTr="004D121D">
                    <w:trPr>
                      <w:trHeight w:val="288"/>
                    </w:trPr>
                    <w:tc>
                      <w:tcPr>
                        <w:tcW w:w="9715" w:type="dxa"/>
                      </w:tcPr>
                      <w:p w:rsidR="00F419AA" w:rsidRPr="00532D81" w:rsidRDefault="00F419AA" w:rsidP="00F419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532D81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Fainstein, H. </w:t>
                        </w:r>
                        <w:r w:rsidRPr="00532D81"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2"/>
                            <w:szCs w:val="22"/>
                          </w:rPr>
                          <w:t>et al</w:t>
                        </w:r>
                        <w:r w:rsidRPr="00532D81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. </w:t>
                        </w:r>
                        <w:r w:rsidRPr="00532D81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>Teoría de las Organizaciones</w:t>
                        </w:r>
                        <w:r w:rsidRPr="00532D81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. Buenos Aires: Aique Grupo Ed., 2002.</w:t>
                        </w:r>
                      </w:p>
                    </w:tc>
                  </w:tr>
                  <w:tr w:rsidR="00F419AA" w:rsidRPr="00532D81" w:rsidTr="004D121D">
                    <w:trPr>
                      <w:trHeight w:val="288"/>
                    </w:trPr>
                    <w:tc>
                      <w:tcPr>
                        <w:tcW w:w="9715" w:type="dxa"/>
                      </w:tcPr>
                      <w:p w:rsidR="00F419AA" w:rsidRPr="00532D81" w:rsidRDefault="00F419AA" w:rsidP="00F419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</w:pPr>
                        <w:r w:rsidRPr="00532D81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Hall, RH. </w:t>
                        </w:r>
                        <w:r w:rsidRPr="00532D81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>Organizaciones: Estructuras, Procesos y Resultados</w:t>
                        </w:r>
                        <w:r w:rsidRPr="00532D81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. </w:t>
                        </w:r>
                        <w:r w:rsidRPr="00532D81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>México, D.F.: Pearson Education, 1996.</w:t>
                        </w:r>
                      </w:p>
                      <w:p w:rsidR="00F419AA" w:rsidRPr="00D1417F" w:rsidRDefault="00F419AA" w:rsidP="00F419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s-CO"/>
                          </w:rPr>
                        </w:pPr>
                        <w:r w:rsidRPr="00532D81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n-US"/>
                          </w:rPr>
                          <w:t xml:space="preserve">Harrington, James. </w:t>
                        </w:r>
                        <w:r w:rsidRPr="00532D81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Mejoramiento de los Procesos de </w:t>
                        </w:r>
                        <w:smartTag w:uri="urn:schemas-microsoft-com:office:smarttags" w:element="PersonName">
                          <w:smartTagPr>
                            <w:attr w:name="ProductID" w:val="la Empresa."/>
                          </w:smartTagPr>
                          <w:r w:rsidRPr="00532D81">
                            <w:rPr>
                              <w:rFonts w:ascii="Arial" w:hAnsi="Arial" w:cs="Arial"/>
                              <w:i/>
                              <w:color w:val="000000"/>
                              <w:sz w:val="22"/>
                              <w:szCs w:val="22"/>
                            </w:rPr>
                            <w:t>la Empresa.</w:t>
                          </w:r>
                        </w:smartTag>
                        <w:r w:rsidRPr="00532D81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 </w:t>
                        </w:r>
                        <w:r w:rsidRPr="00D1417F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  <w:lang w:val="es-CO"/>
                          </w:rPr>
                          <w:t>Bogotá: Mc graw-Hill 2003.</w:t>
                        </w:r>
                      </w:p>
                      <w:p w:rsidR="00F419AA" w:rsidRPr="00532D81" w:rsidRDefault="00F419AA" w:rsidP="00F419AA">
                        <w:pPr>
                          <w:pStyle w:val="Textonotapie"/>
                          <w:rPr>
                            <w:rFonts w:ascii="Arial" w:hAnsi="Arial" w:cs="Arial"/>
                            <w:sz w:val="22"/>
                            <w:szCs w:val="22"/>
                            <w:lang w:val="es-MX"/>
                          </w:rPr>
                        </w:pPr>
                        <w:r w:rsidRPr="00532D81">
                          <w:rPr>
                            <w:rFonts w:ascii="Arial" w:hAnsi="Arial" w:cs="Arial"/>
                            <w:sz w:val="22"/>
                            <w:szCs w:val="22"/>
                            <w:lang w:val="es-MX"/>
                          </w:rPr>
                          <w:t xml:space="preserve">Kepner Charles y Tregoe Benjamín, </w:t>
                        </w:r>
                        <w:r w:rsidRPr="00532D81">
                          <w:rPr>
                            <w:rFonts w:ascii="Arial" w:hAnsi="Arial" w:cs="Arial"/>
                            <w:i/>
                            <w:sz w:val="22"/>
                            <w:szCs w:val="22"/>
                            <w:lang w:val="es-MX"/>
                          </w:rPr>
                          <w:t xml:space="preserve"> El Directivo Racional.</w:t>
                        </w:r>
                        <w:r w:rsidRPr="00532D81">
                          <w:rPr>
                            <w:rFonts w:ascii="Arial" w:hAnsi="Arial" w:cs="Arial"/>
                            <w:sz w:val="22"/>
                            <w:szCs w:val="22"/>
                            <w:lang w:val="es-MX"/>
                          </w:rPr>
                          <w:t xml:space="preserve"> Méxíco: Mc Graw Hill. 1990.</w:t>
                        </w:r>
                      </w:p>
                      <w:p w:rsidR="00F419AA" w:rsidRPr="00532D81" w:rsidRDefault="00F419AA" w:rsidP="00F419AA">
                        <w:pPr>
                          <w:pStyle w:val="Textonotapie"/>
                          <w:rPr>
                            <w:rFonts w:ascii="Arial" w:hAnsi="Arial" w:cs="Arial"/>
                            <w:sz w:val="22"/>
                            <w:szCs w:val="22"/>
                            <w:lang w:val="es-MX"/>
                          </w:rPr>
                        </w:pPr>
                        <w:r w:rsidRPr="00532D81">
                          <w:rPr>
                            <w:rFonts w:ascii="Arial" w:hAnsi="Arial" w:cs="Arial"/>
                            <w:sz w:val="22"/>
                            <w:szCs w:val="22"/>
                            <w:lang w:val="es-MX"/>
                          </w:rPr>
                          <w:t xml:space="preserve">Masaaki Imai, </w:t>
                        </w:r>
                        <w:r w:rsidRPr="00532D81">
                          <w:rPr>
                            <w:rFonts w:ascii="Arial" w:hAnsi="Arial" w:cs="Arial"/>
                            <w:i/>
                            <w:sz w:val="22"/>
                            <w:szCs w:val="22"/>
                            <w:lang w:val="es-MX"/>
                          </w:rPr>
                          <w:t>Cómo implementar el Kaizen en el sitio de trabajo.</w:t>
                        </w:r>
                        <w:r w:rsidRPr="00532D81">
                          <w:rPr>
                            <w:rFonts w:ascii="Arial" w:hAnsi="Arial" w:cs="Arial"/>
                            <w:sz w:val="22"/>
                            <w:szCs w:val="22"/>
                            <w:lang w:val="es-MX"/>
                          </w:rPr>
                          <w:t xml:space="preserve"> Bogotá: Mc Graw Hill. 2003.</w:t>
                        </w:r>
                      </w:p>
                      <w:p w:rsidR="00F419AA" w:rsidRPr="00532D81" w:rsidRDefault="00F419AA" w:rsidP="00F419AA">
                        <w:pPr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  <w:lang w:val="es-MX"/>
                          </w:rPr>
                        </w:pPr>
                        <w:r w:rsidRPr="00532D81">
                          <w:rPr>
                            <w:rFonts w:ascii="Arial" w:hAnsi="Arial" w:cs="Arial"/>
                            <w:sz w:val="22"/>
                            <w:szCs w:val="22"/>
                            <w:lang w:val="es-MX"/>
                          </w:rPr>
                          <w:lastRenderedPageBreak/>
                          <w:t>Van Den Berghe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  <w:lang w:val="es-MX"/>
                          </w:rPr>
                          <w:t>, E</w:t>
                        </w:r>
                        <w:r w:rsidRPr="00532D81">
                          <w:rPr>
                            <w:rFonts w:ascii="Arial" w:hAnsi="Arial" w:cs="Arial"/>
                            <w:sz w:val="22"/>
                            <w:szCs w:val="22"/>
                            <w:lang w:val="es-MX"/>
                          </w:rPr>
                          <w:t xml:space="preserve">. </w:t>
                        </w:r>
                        <w:r w:rsidRPr="00532D81">
                          <w:rPr>
                            <w:rFonts w:ascii="Arial" w:hAnsi="Arial" w:cs="Arial"/>
                            <w:i/>
                            <w:sz w:val="22"/>
                            <w:szCs w:val="22"/>
                            <w:lang w:val="es-MX"/>
                          </w:rPr>
                          <w:t xml:space="preserve">Gestión y Gerencia Empresarial aplicada al siglo XXI. </w:t>
                        </w:r>
                      </w:p>
                      <w:p w:rsidR="00F419AA" w:rsidRDefault="00F419AA" w:rsidP="00F419AA">
                        <w:pPr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32D81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Ferell, O.C. y  Hirt, G. </w:t>
                        </w:r>
                        <w:r w:rsidRPr="00532D81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Introducción a los negocios en un mundo cambiante</w:t>
                        </w:r>
                        <w:r w:rsidRPr="00532D81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  <w:p w:rsidR="00F419AA" w:rsidRPr="005A281B" w:rsidRDefault="00F419AA" w:rsidP="00F419AA">
                        <w:pPr>
                          <w:jc w:val="both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Gibson, J.</w:t>
                        </w:r>
                        <w:r w:rsidRPr="00532D81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 Las Organizaciones: Comportamiento y Estructura </w:t>
                        </w:r>
                      </w:p>
                    </w:tc>
                  </w:tr>
                </w:tbl>
                <w:p w:rsidR="00F419AA" w:rsidRPr="009C0085" w:rsidRDefault="00F419AA" w:rsidP="00F419AA">
                  <w:pPr>
                    <w:ind w:left="360"/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:rsidR="00F419AA" w:rsidRPr="00D1417F" w:rsidRDefault="00F419AA" w:rsidP="00F419AA">
                  <w:pPr>
                    <w:ind w:left="360"/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CO"/>
                    </w:rPr>
                  </w:pPr>
                  <w:r w:rsidRPr="00D1417F">
                    <w:rPr>
                      <w:rFonts w:ascii="Arial" w:hAnsi="Arial" w:cs="Arial"/>
                      <w:b/>
                      <w:sz w:val="22"/>
                      <w:szCs w:val="22"/>
                      <w:lang w:val="es-CO"/>
                    </w:rPr>
                    <w:t>Enlaces relacionados:</w:t>
                  </w:r>
                </w:p>
                <w:p w:rsidR="00F419AA" w:rsidRPr="00D1417F" w:rsidRDefault="00F419AA" w:rsidP="00F419AA">
                  <w:pPr>
                    <w:ind w:left="360"/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CO"/>
                    </w:rPr>
                  </w:pPr>
                </w:p>
                <w:p w:rsidR="00F419AA" w:rsidRPr="00D1417F" w:rsidRDefault="00F419AA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CO"/>
                    </w:rPr>
                  </w:pPr>
                  <w:r w:rsidRPr="00D1417F">
                    <w:rPr>
                      <w:rFonts w:ascii="Arial" w:hAnsi="Arial" w:cs="Arial"/>
                      <w:sz w:val="22"/>
                      <w:szCs w:val="22"/>
                      <w:lang w:val="es-CO"/>
                    </w:rPr>
                    <w:t>Enlaces electrónicos  complementarios:</w:t>
                  </w:r>
                </w:p>
                <w:p w:rsidR="00F419AA" w:rsidRPr="00D1417F" w:rsidRDefault="00F419AA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CO"/>
                    </w:rPr>
                  </w:pPr>
                </w:p>
                <w:p w:rsidR="00F419AA" w:rsidRPr="00D1417F" w:rsidRDefault="00DC43B4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CO"/>
                    </w:rPr>
                  </w:pPr>
                  <w:hyperlink r:id="rId8" w:history="1">
                    <w:r w:rsidR="00F419AA" w:rsidRPr="00D1417F">
                      <w:rPr>
                        <w:rStyle w:val="Hipervnculo"/>
                        <w:rFonts w:ascii="Arial" w:hAnsi="Arial" w:cs="Arial"/>
                        <w:sz w:val="22"/>
                        <w:szCs w:val="22"/>
                        <w:lang w:val="es-CO"/>
                      </w:rPr>
                      <w:t>http://admindeempresas.blogspot.com/2007/10/conceptos-sobre-estructura.html</w:t>
                    </w:r>
                  </w:hyperlink>
                </w:p>
                <w:p w:rsidR="00F419AA" w:rsidRPr="00D1417F" w:rsidRDefault="00DC43B4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CO"/>
                    </w:rPr>
                  </w:pPr>
                  <w:hyperlink r:id="rId9" w:history="1">
                    <w:r w:rsidR="00F419AA" w:rsidRPr="00D1417F">
                      <w:rPr>
                        <w:rStyle w:val="Hipervnculo"/>
                        <w:rFonts w:ascii="Arial" w:hAnsi="Arial" w:cs="Arial"/>
                        <w:sz w:val="22"/>
                        <w:szCs w:val="22"/>
                        <w:lang w:val="es-CO"/>
                      </w:rPr>
                      <w:t>http://www.eumed.net/tesis/2006/asc/index.htm</w:t>
                    </w:r>
                  </w:hyperlink>
                </w:p>
                <w:p w:rsidR="00F419AA" w:rsidRPr="00D1417F" w:rsidRDefault="00DC43B4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CO"/>
                    </w:rPr>
                  </w:pPr>
                  <w:hyperlink r:id="rId10" w:history="1">
                    <w:r w:rsidR="00F419AA" w:rsidRPr="00D1417F">
                      <w:rPr>
                        <w:rStyle w:val="Hipervnculo"/>
                        <w:rFonts w:ascii="Arial" w:hAnsi="Arial" w:cs="Arial"/>
                        <w:sz w:val="22"/>
                        <w:szCs w:val="22"/>
                        <w:lang w:val="es-CO"/>
                      </w:rPr>
                      <w:t>http://www.elprisma.com/apuntes/administracion_de_empresas/organigramas/</w:t>
                    </w:r>
                  </w:hyperlink>
                </w:p>
                <w:p w:rsidR="00F419AA" w:rsidRPr="00D1417F" w:rsidRDefault="00DC43B4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CO"/>
                    </w:rPr>
                  </w:pPr>
                  <w:hyperlink r:id="rId11" w:history="1">
                    <w:r w:rsidR="00F419AA" w:rsidRPr="00D1417F">
                      <w:rPr>
                        <w:rStyle w:val="Hipervnculo"/>
                        <w:rFonts w:ascii="Arial" w:hAnsi="Arial" w:cs="Arial"/>
                        <w:sz w:val="22"/>
                        <w:szCs w:val="22"/>
                        <w:lang w:val="es-CO"/>
                      </w:rPr>
                      <w:t>http://www.yesmfs.com/VersionEspanol/DemoSemanal/2005PEstandaresP.htm</w:t>
                    </w:r>
                  </w:hyperlink>
                </w:p>
                <w:p w:rsidR="00F419AA" w:rsidRPr="00D1417F" w:rsidRDefault="00DC43B4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CO"/>
                    </w:rPr>
                  </w:pPr>
                  <w:hyperlink r:id="rId12" w:history="1">
                    <w:r w:rsidR="00F419AA" w:rsidRPr="00D1417F">
                      <w:rPr>
                        <w:rStyle w:val="Hipervnculo"/>
                        <w:rFonts w:ascii="Arial" w:hAnsi="Arial" w:cs="Arial"/>
                        <w:sz w:val="22"/>
                        <w:szCs w:val="22"/>
                        <w:lang w:val="es-CO"/>
                      </w:rPr>
                      <w:t>http://antwapwm01.antioquia.gov.co/procesos/procesos.html</w:t>
                    </w:r>
                  </w:hyperlink>
                </w:p>
                <w:p w:rsidR="00F419AA" w:rsidRPr="00D1417F" w:rsidRDefault="00DC43B4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CO"/>
                    </w:rPr>
                  </w:pPr>
                  <w:hyperlink r:id="rId13" w:history="1">
                    <w:r w:rsidR="00F419AA" w:rsidRPr="00D1417F">
                      <w:rPr>
                        <w:rStyle w:val="Hipervnculo"/>
                        <w:rFonts w:ascii="Arial" w:hAnsi="Arial" w:cs="Arial"/>
                        <w:sz w:val="22"/>
                        <w:szCs w:val="22"/>
                        <w:lang w:val="es-CO"/>
                      </w:rPr>
                      <w:t>http://www.infomipyme.com/Docs/GENERAL/Offline/GDE_04.htm</w:t>
                    </w:r>
                  </w:hyperlink>
                </w:p>
                <w:p w:rsidR="00F419AA" w:rsidRPr="00D1417F" w:rsidRDefault="00DC43B4" w:rsidP="00F419AA">
                  <w:pPr>
                    <w:rPr>
                      <w:rFonts w:ascii="Arial" w:hAnsi="Arial" w:cs="Arial"/>
                      <w:sz w:val="22"/>
                      <w:szCs w:val="22"/>
                      <w:lang w:val="es-CO"/>
                    </w:rPr>
                  </w:pPr>
                  <w:hyperlink r:id="rId14" w:history="1">
                    <w:r w:rsidR="00F419AA" w:rsidRPr="00D1417F">
                      <w:rPr>
                        <w:rStyle w:val="Hipervnculo"/>
                        <w:rFonts w:ascii="Arial" w:hAnsi="Arial" w:cs="Arial"/>
                        <w:sz w:val="22"/>
                        <w:szCs w:val="22"/>
                        <w:lang w:val="es-CO"/>
                      </w:rPr>
                      <w:t>http://www2.valledelcauca.gov.co/SIISVC/documentos/Presentaciones/MECI/guias/guia65.htm</w:t>
                    </w:r>
                  </w:hyperlink>
                </w:p>
                <w:p w:rsidR="00F419AA" w:rsidRPr="00D1417F" w:rsidRDefault="00DC43B4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CO"/>
                    </w:rPr>
                  </w:pPr>
                  <w:hyperlink r:id="rId15" w:history="1">
                    <w:r w:rsidR="00F419AA" w:rsidRPr="00D1417F">
                      <w:rPr>
                        <w:rStyle w:val="Hipervnculo"/>
                        <w:rFonts w:ascii="Arial" w:hAnsi="Arial" w:cs="Arial"/>
                        <w:sz w:val="22"/>
                        <w:szCs w:val="22"/>
                        <w:lang w:val="es-CO"/>
                      </w:rPr>
                      <w:t>http://iaap.wordpress.com/2007/10/12/siete-pasos-para-la-resolucion-de-problemas/</w:t>
                    </w:r>
                  </w:hyperlink>
                </w:p>
                <w:p w:rsidR="00F419AA" w:rsidRPr="00D1417F" w:rsidRDefault="00DC43B4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CO"/>
                    </w:rPr>
                  </w:pPr>
                  <w:hyperlink r:id="rId16" w:history="1">
                    <w:r w:rsidR="00F419AA" w:rsidRPr="00D1417F">
                      <w:rPr>
                        <w:rStyle w:val="Hipervnculo"/>
                        <w:rFonts w:ascii="Arial" w:hAnsi="Arial" w:cs="Arial"/>
                        <w:sz w:val="22"/>
                        <w:szCs w:val="22"/>
                        <w:lang w:val="es-CO"/>
                      </w:rPr>
                      <w:t>http://www.grupokaizen.com/mck/mck09.php</w:t>
                    </w:r>
                  </w:hyperlink>
                </w:p>
                <w:p w:rsidR="00F419AA" w:rsidRPr="00D1417F" w:rsidRDefault="00DC43B4" w:rsidP="00F419A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  <w:lang w:val="es-CO"/>
                    </w:rPr>
                  </w:pPr>
                  <w:hyperlink r:id="rId17" w:history="1">
                    <w:r w:rsidR="00F419AA" w:rsidRPr="00D1417F">
                      <w:rPr>
                        <w:rStyle w:val="Hipervnculo"/>
                        <w:rFonts w:ascii="Arial" w:hAnsi="Arial" w:cs="Arial"/>
                        <w:sz w:val="22"/>
                        <w:szCs w:val="22"/>
                        <w:lang w:val="es-CO"/>
                      </w:rPr>
                      <w:t>http://www.updce.ipn.mx/ae/guiasem/rutadecalidad.pdf</w:t>
                    </w:r>
                  </w:hyperlink>
                </w:p>
                <w:p w:rsidR="00F419AA" w:rsidRPr="00D1417F" w:rsidRDefault="00F419AA" w:rsidP="00F419AA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CO"/>
                    </w:rPr>
                  </w:pPr>
                </w:p>
                <w:p w:rsidR="00692D17" w:rsidRPr="00F419AA" w:rsidRDefault="00692D17" w:rsidP="00F419AA">
                  <w:pPr>
                    <w:jc w:val="both"/>
                    <w:rPr>
                      <w:rFonts w:asciiTheme="minorHAnsi" w:hAnsiTheme="minorHAnsi" w:cs="Arial"/>
                      <w:lang w:val="es-CO"/>
                    </w:rPr>
                  </w:pPr>
                </w:p>
              </w:tc>
            </w:tr>
          </w:tbl>
          <w:p w:rsidR="00692D17" w:rsidRPr="0059329E" w:rsidRDefault="00692D17" w:rsidP="00692D17">
            <w:pPr>
              <w:jc w:val="both"/>
              <w:rPr>
                <w:rFonts w:asciiTheme="minorHAnsi" w:hAnsiTheme="minorHAnsi" w:cs="Arial"/>
                <w:lang w:val="es-CO"/>
              </w:rPr>
            </w:pPr>
          </w:p>
          <w:p w:rsidR="009D3B04" w:rsidRPr="00692D17" w:rsidRDefault="009D3B04" w:rsidP="00CC21F3">
            <w:pPr>
              <w:rPr>
                <w:rFonts w:ascii="Arial" w:hAnsi="Arial" w:cs="Arial"/>
                <w:b/>
                <w:lang w:val="es-CO"/>
              </w:rPr>
            </w:pPr>
          </w:p>
        </w:tc>
      </w:tr>
      <w:tr w:rsidR="009D2865" w:rsidRPr="009D2865" w:rsidTr="007907DC">
        <w:tc>
          <w:tcPr>
            <w:tcW w:w="8828" w:type="dxa"/>
          </w:tcPr>
          <w:p w:rsidR="009D3B04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lastRenderedPageBreak/>
              <w:t>SOFTWARE /AULAS VIRTUALES / ESPACIOS ELECTRÓNICOS</w:t>
            </w:r>
          </w:p>
          <w:p w:rsidR="00692D17" w:rsidRPr="007907DC" w:rsidRDefault="007907DC" w:rsidP="00CC21F3">
            <w:pPr>
              <w:rPr>
                <w:rFonts w:ascii="Arial" w:hAnsi="Arial" w:cs="Arial"/>
              </w:rPr>
            </w:pPr>
            <w:r w:rsidRPr="007907DC">
              <w:rPr>
                <w:rFonts w:ascii="Arial" w:hAnsi="Arial" w:cs="Arial"/>
              </w:rPr>
              <w:t>Los  materiales   y algunas  tareas  a  de</w:t>
            </w:r>
            <w:r>
              <w:rPr>
                <w:rFonts w:ascii="Arial" w:hAnsi="Arial" w:cs="Arial"/>
              </w:rPr>
              <w:t>sarrollar  por  el estudiante e</w:t>
            </w:r>
            <w:r w:rsidRPr="007907DC">
              <w:rPr>
                <w:rFonts w:ascii="Arial" w:hAnsi="Arial" w:cs="Arial"/>
              </w:rPr>
              <w:t>starán disponibles  en el campo  virtual</w:t>
            </w: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</w:tc>
      </w:tr>
      <w:tr w:rsidR="009D2865" w:rsidRPr="009D2865" w:rsidTr="007907DC">
        <w:tc>
          <w:tcPr>
            <w:tcW w:w="8828" w:type="dxa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LABOR</w:t>
            </w:r>
            <w:r w:rsidR="001045BF" w:rsidRPr="009D2865">
              <w:rPr>
                <w:rFonts w:ascii="Arial" w:hAnsi="Arial" w:cs="Arial"/>
                <w:b/>
              </w:rPr>
              <w:t>A</w:t>
            </w:r>
            <w:r w:rsidRPr="009D2865">
              <w:rPr>
                <w:rFonts w:ascii="Arial" w:hAnsi="Arial" w:cs="Arial"/>
                <w:b/>
              </w:rPr>
              <w:t>TORIOS Y/O SITIOS DE PRÁCTICA</w:t>
            </w:r>
          </w:p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</w:p>
        </w:tc>
      </w:tr>
      <w:tr w:rsidR="009D2865" w:rsidRPr="009D2865" w:rsidTr="007907DC">
        <w:tc>
          <w:tcPr>
            <w:tcW w:w="8828" w:type="dxa"/>
          </w:tcPr>
          <w:p w:rsidR="009D3B04" w:rsidRPr="009D2865" w:rsidRDefault="009D3B04" w:rsidP="00CC21F3">
            <w:pPr>
              <w:rPr>
                <w:rFonts w:ascii="Arial" w:hAnsi="Arial" w:cs="Arial"/>
                <w:b/>
              </w:rPr>
            </w:pPr>
            <w:r w:rsidRPr="009D2865">
              <w:rPr>
                <w:rFonts w:ascii="Arial" w:hAnsi="Arial" w:cs="Arial"/>
                <w:b/>
              </w:rPr>
              <w:t>EQUIPOS Y MATERIALES</w:t>
            </w:r>
          </w:p>
          <w:p w:rsidR="009D3B04" w:rsidRPr="009D2865" w:rsidRDefault="009D3B04" w:rsidP="00CC21F3">
            <w:pPr>
              <w:rPr>
                <w:rFonts w:ascii="Arial" w:hAnsi="Arial" w:cs="Arial"/>
              </w:rPr>
            </w:pPr>
          </w:p>
        </w:tc>
      </w:tr>
    </w:tbl>
    <w:p w:rsidR="009D3B04" w:rsidRPr="009D2865" w:rsidRDefault="009D3B04" w:rsidP="009D3B04">
      <w:pPr>
        <w:rPr>
          <w:rFonts w:ascii="Arial" w:hAnsi="Arial" w:cs="Arial"/>
        </w:rPr>
      </w:pPr>
    </w:p>
    <w:p w:rsidR="00373F2F" w:rsidRPr="009D2865" w:rsidRDefault="00373F2F" w:rsidP="009D3B04">
      <w:pPr>
        <w:rPr>
          <w:rFonts w:ascii="Arial" w:hAnsi="Arial" w:cs="Arial"/>
        </w:rPr>
      </w:pPr>
    </w:p>
    <w:sectPr w:rsidR="00373F2F" w:rsidRPr="009D2865" w:rsidSect="00F60130">
      <w:headerReference w:type="even" r:id="rId18"/>
      <w:headerReference w:type="default" r:id="rId19"/>
      <w:footerReference w:type="default" r:id="rId20"/>
      <w:headerReference w:type="first" r:id="rId21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111" w:rsidRDefault="00980111">
      <w:r>
        <w:separator/>
      </w:r>
    </w:p>
  </w:endnote>
  <w:endnote w:type="continuationSeparator" w:id="0">
    <w:p w:rsidR="00980111" w:rsidRDefault="00980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Av. Universitaria Cll.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Santoto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DC43B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DC43B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73077B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Av. Universitaria Cll.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BF5776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BF5776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111" w:rsidRDefault="00980111">
      <w:r>
        <w:separator/>
      </w:r>
    </w:p>
  </w:footnote>
  <w:footnote w:type="continuationSeparator" w:id="0">
    <w:p w:rsidR="00980111" w:rsidRDefault="00980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1C" w:rsidRDefault="00DC43B4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DC43B4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7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DC43B4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7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DC43B4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7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DC43B4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7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C1C" w:rsidRDefault="00DC43B4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7DE540D"/>
    <w:multiLevelType w:val="hybridMultilevel"/>
    <w:tmpl w:val="C970413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0FF2A52"/>
    <w:multiLevelType w:val="multilevel"/>
    <w:tmpl w:val="90825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00"/>
        </w:tabs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680"/>
        </w:tabs>
        <w:ind w:left="7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880"/>
        </w:tabs>
        <w:ind w:left="8880" w:hanging="1800"/>
      </w:pPr>
      <w:rPr>
        <w:rFonts w:hint="default"/>
      </w:rPr>
    </w:lvl>
  </w:abstractNum>
  <w:abstractNum w:abstractNumId="2">
    <w:nsid w:val="238C5EA3"/>
    <w:multiLevelType w:val="multilevel"/>
    <w:tmpl w:val="459A9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">
    <w:nsid w:val="3E1C0957"/>
    <w:multiLevelType w:val="hybridMultilevel"/>
    <w:tmpl w:val="C39490B8"/>
    <w:lvl w:ilvl="0" w:tplc="870656E6">
      <w:numFmt w:val="bullet"/>
      <w:lvlText w:val="-"/>
      <w:lvlJc w:val="left"/>
      <w:pPr>
        <w:ind w:left="462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4">
    <w:nsid w:val="4A07282B"/>
    <w:multiLevelType w:val="hybridMultilevel"/>
    <w:tmpl w:val="B874F1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53616D"/>
    <w:multiLevelType w:val="hybridMultilevel"/>
    <w:tmpl w:val="CBBA1E84"/>
    <w:lvl w:ilvl="0" w:tplc="971EECEC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E33ABF"/>
    <w:multiLevelType w:val="hybridMultilevel"/>
    <w:tmpl w:val="6F4E9B58"/>
    <w:lvl w:ilvl="0" w:tplc="61320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514665"/>
    <w:multiLevelType w:val="hybridMultilevel"/>
    <w:tmpl w:val="DE68EC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1F528F"/>
    <w:multiLevelType w:val="hybridMultilevel"/>
    <w:tmpl w:val="4F8AFB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C80046"/>
    <w:multiLevelType w:val="hybridMultilevel"/>
    <w:tmpl w:val="4BC401C6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2E8054F"/>
    <w:multiLevelType w:val="hybridMultilevel"/>
    <w:tmpl w:val="C4EE7D3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0"/>
  </w:num>
  <w:num w:numId="5">
    <w:abstractNumId w:val="8"/>
  </w:num>
  <w:num w:numId="6">
    <w:abstractNumId w:val="4"/>
  </w:num>
  <w:num w:numId="7">
    <w:abstractNumId w:val="7"/>
  </w:num>
  <w:num w:numId="8">
    <w:abstractNumId w:val="6"/>
  </w:num>
  <w:num w:numId="9">
    <w:abstractNumId w:val="1"/>
  </w:num>
  <w:num w:numId="10">
    <w:abstractNumId w:val="2"/>
  </w:num>
  <w:num w:numId="1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B04"/>
    <w:rsid w:val="00024328"/>
    <w:rsid w:val="00035D6A"/>
    <w:rsid w:val="000375A5"/>
    <w:rsid w:val="001045BF"/>
    <w:rsid w:val="001A2380"/>
    <w:rsid w:val="001B347E"/>
    <w:rsid w:val="00236726"/>
    <w:rsid w:val="00244DD7"/>
    <w:rsid w:val="00306A80"/>
    <w:rsid w:val="00312D2B"/>
    <w:rsid w:val="00373F2F"/>
    <w:rsid w:val="003C1C2A"/>
    <w:rsid w:val="00513E39"/>
    <w:rsid w:val="005307D9"/>
    <w:rsid w:val="005B1917"/>
    <w:rsid w:val="005D0725"/>
    <w:rsid w:val="005E1324"/>
    <w:rsid w:val="005F3E59"/>
    <w:rsid w:val="00623E53"/>
    <w:rsid w:val="00632782"/>
    <w:rsid w:val="00632BC7"/>
    <w:rsid w:val="00692D17"/>
    <w:rsid w:val="006B029F"/>
    <w:rsid w:val="007907DC"/>
    <w:rsid w:val="007B7482"/>
    <w:rsid w:val="007E37B2"/>
    <w:rsid w:val="00980111"/>
    <w:rsid w:val="009D2865"/>
    <w:rsid w:val="009D3B04"/>
    <w:rsid w:val="00A0083B"/>
    <w:rsid w:val="00A31491"/>
    <w:rsid w:val="00A728D1"/>
    <w:rsid w:val="00A92C8C"/>
    <w:rsid w:val="00AA0DDB"/>
    <w:rsid w:val="00B3659A"/>
    <w:rsid w:val="00BE6197"/>
    <w:rsid w:val="00BF3FA4"/>
    <w:rsid w:val="00BF5776"/>
    <w:rsid w:val="00CC116E"/>
    <w:rsid w:val="00CD6BED"/>
    <w:rsid w:val="00D15C96"/>
    <w:rsid w:val="00D40E14"/>
    <w:rsid w:val="00D87B36"/>
    <w:rsid w:val="00D97B5F"/>
    <w:rsid w:val="00DA4871"/>
    <w:rsid w:val="00DC43B4"/>
    <w:rsid w:val="00E50269"/>
    <w:rsid w:val="00E70475"/>
    <w:rsid w:val="00F26635"/>
    <w:rsid w:val="00F419AA"/>
    <w:rsid w:val="00F55ADA"/>
    <w:rsid w:val="00F621EF"/>
    <w:rsid w:val="00FA1F96"/>
    <w:rsid w:val="00FB3C1F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,"/>
  <w:listSeparator w:val=","/>
  <w15:docId w15:val="{E24FF1C1-174C-4E77-BC82-6A11A531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customStyle="1" w:styleId="scayt-misspell">
    <w:name w:val="scayt-misspell"/>
    <w:basedOn w:val="Fuentedeprrafopredeter"/>
    <w:rsid w:val="00BF3FA4"/>
  </w:style>
  <w:style w:type="paragraph" w:styleId="Subttulo">
    <w:name w:val="Subtitle"/>
    <w:basedOn w:val="Normal"/>
    <w:link w:val="SubttuloCar"/>
    <w:qFormat/>
    <w:rsid w:val="00BF3FA4"/>
    <w:pPr>
      <w:jc w:val="center"/>
    </w:pPr>
    <w:rPr>
      <w:b/>
      <w:szCs w:val="20"/>
      <w:lang w:eastAsia="es-CO"/>
    </w:rPr>
  </w:style>
  <w:style w:type="character" w:customStyle="1" w:styleId="SubttuloCar">
    <w:name w:val="Subtítulo Car"/>
    <w:basedOn w:val="Fuentedeprrafopredeter"/>
    <w:link w:val="Subttulo"/>
    <w:rsid w:val="00BF3FA4"/>
    <w:rPr>
      <w:rFonts w:ascii="Times New Roman" w:eastAsia="Times New Roman" w:hAnsi="Times New Roman" w:cs="Times New Roman"/>
      <w:b/>
      <w:sz w:val="24"/>
      <w:szCs w:val="20"/>
      <w:lang w:val="es-ES" w:eastAsia="es-CO"/>
    </w:rPr>
  </w:style>
  <w:style w:type="paragraph" w:customStyle="1" w:styleId="Default">
    <w:name w:val="Default"/>
    <w:rsid w:val="00BE61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CO"/>
    </w:rPr>
  </w:style>
  <w:style w:type="paragraph" w:styleId="Textonotapie">
    <w:name w:val="footnote text"/>
    <w:basedOn w:val="Normal"/>
    <w:link w:val="TextonotapieCar"/>
    <w:semiHidden/>
    <w:rsid w:val="00F419A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F419A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indeempresas.blogspot.com/2007/10/conceptos-sobre-estructura.html" TargetMode="External"/><Relationship Id="rId13" Type="http://schemas.openxmlformats.org/officeDocument/2006/relationships/hyperlink" Target="http://www.infomipyme.com/Docs/GENERAL/Offline/GDE_04.ht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antwapwm01.antioquia.gov.co/procesos/procesos.html" TargetMode="External"/><Relationship Id="rId17" Type="http://schemas.openxmlformats.org/officeDocument/2006/relationships/hyperlink" Target="http://www.updce.ipn.mx/ae/guiasem/rutadecalidad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upokaizen.com/mck/mck09.ph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esmfs.com/VersionEspanol/DemoSemanal/2005PEstandaresP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aap.wordpress.com/2007/10/12/siete-pasos-para-la-resolucion-de-problemas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elprisma.com/apuntes/administracion_de_empresas/organigramas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eumed.net/tesis/2006/asc/index.htm" TargetMode="External"/><Relationship Id="rId14" Type="http://schemas.openxmlformats.org/officeDocument/2006/relationships/hyperlink" Target="http://www2.valledelcauca.gov.co/SIISVC/documentos/Presentaciones/MECI/guias/guia65.htm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4A335-F0A0-4E44-A0FA-3578CD01B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1786</Words>
  <Characters>9826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Hugo</cp:lastModifiedBy>
  <cp:revision>5</cp:revision>
  <dcterms:created xsi:type="dcterms:W3CDTF">2015-08-30T17:34:00Z</dcterms:created>
  <dcterms:modified xsi:type="dcterms:W3CDTF">2015-10-17T18:13:00Z</dcterms:modified>
</cp:coreProperties>
</file>